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DE2E" w14:textId="77777777" w:rsidR="003079A5" w:rsidRPr="00E168A9" w:rsidRDefault="003079A5" w:rsidP="003079A5">
      <w:pPr>
        <w:jc w:val="center"/>
        <w:rPr>
          <w:b/>
          <w:sz w:val="28"/>
          <w:szCs w:val="28"/>
        </w:rPr>
      </w:pPr>
      <w:r w:rsidRPr="00E168A9">
        <w:rPr>
          <w:b/>
          <w:sz w:val="28"/>
          <w:szCs w:val="28"/>
        </w:rPr>
        <w:t>Agenda</w:t>
      </w:r>
    </w:p>
    <w:p w14:paraId="07506FDE" w14:textId="23694883" w:rsidR="003079A5" w:rsidRDefault="003079A5" w:rsidP="003079A5">
      <w:pPr>
        <w:jc w:val="center"/>
        <w:rPr>
          <w:b/>
          <w:sz w:val="28"/>
          <w:szCs w:val="28"/>
        </w:rPr>
      </w:pPr>
      <w:r w:rsidRPr="00E168A9">
        <w:rPr>
          <w:b/>
          <w:sz w:val="28"/>
          <w:szCs w:val="28"/>
        </w:rPr>
        <w:t>Freeport Board of Appeals</w:t>
      </w:r>
    </w:p>
    <w:p w14:paraId="190F920C" w14:textId="6C6B7B2D" w:rsidR="003079A5" w:rsidRPr="00E168A9" w:rsidRDefault="003079A5" w:rsidP="0030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Council Chambers</w:t>
      </w:r>
    </w:p>
    <w:p w14:paraId="33E0535E" w14:textId="2DC001EB" w:rsidR="003079A5" w:rsidRPr="00E168A9" w:rsidRDefault="003079A5" w:rsidP="003079A5">
      <w:pPr>
        <w:jc w:val="center"/>
        <w:rPr>
          <w:b/>
          <w:sz w:val="28"/>
          <w:szCs w:val="28"/>
        </w:rPr>
      </w:pPr>
      <w:r w:rsidRPr="00E168A9">
        <w:rPr>
          <w:b/>
          <w:sz w:val="28"/>
          <w:szCs w:val="28"/>
        </w:rPr>
        <w:t xml:space="preserve">Monday, </w:t>
      </w:r>
      <w:r>
        <w:rPr>
          <w:b/>
          <w:sz w:val="28"/>
          <w:szCs w:val="28"/>
        </w:rPr>
        <w:t>November 1</w:t>
      </w:r>
      <w:r>
        <w:rPr>
          <w:b/>
          <w:sz w:val="28"/>
          <w:szCs w:val="28"/>
        </w:rPr>
        <w:t>, 2021</w:t>
      </w:r>
    </w:p>
    <w:p w14:paraId="3FEB0E12" w14:textId="77777777" w:rsidR="003079A5" w:rsidRDefault="003079A5" w:rsidP="0030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Pr="00E168A9">
        <w:rPr>
          <w:b/>
          <w:sz w:val="28"/>
          <w:szCs w:val="28"/>
        </w:rPr>
        <w:t xml:space="preserve"> P.M. </w:t>
      </w:r>
    </w:p>
    <w:p w14:paraId="3787A8F9" w14:textId="77777777" w:rsidR="003079A5" w:rsidRDefault="003079A5" w:rsidP="003079A5"/>
    <w:p w14:paraId="6A6A2987" w14:textId="77777777" w:rsidR="003079A5" w:rsidRDefault="003079A5" w:rsidP="003079A5">
      <w:pPr>
        <w:rPr>
          <w:b/>
        </w:rPr>
      </w:pPr>
      <w:r w:rsidRPr="00E168A9">
        <w:rPr>
          <w:b/>
        </w:rPr>
        <w:t xml:space="preserve">Item 1: Minutes </w:t>
      </w:r>
    </w:p>
    <w:p w14:paraId="05C80E6B" w14:textId="77777777" w:rsidR="003079A5" w:rsidRDefault="003079A5" w:rsidP="003079A5">
      <w:pPr>
        <w:rPr>
          <w:b/>
        </w:rPr>
      </w:pPr>
    </w:p>
    <w:p w14:paraId="66DDC156" w14:textId="7005A3C9" w:rsidR="003079A5" w:rsidRPr="00064C39" w:rsidRDefault="003079A5" w:rsidP="003079A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October 4</w:t>
      </w:r>
      <w:r>
        <w:rPr>
          <w:sz w:val="23"/>
          <w:szCs w:val="23"/>
        </w:rPr>
        <w:t>, 2021</w:t>
      </w:r>
    </w:p>
    <w:p w14:paraId="644EEF5C" w14:textId="77777777" w:rsidR="003079A5" w:rsidRDefault="003079A5" w:rsidP="003079A5"/>
    <w:p w14:paraId="43418493" w14:textId="77777777" w:rsidR="003079A5" w:rsidRPr="00E168A9" w:rsidRDefault="003079A5" w:rsidP="003079A5">
      <w:pPr>
        <w:rPr>
          <w:b/>
        </w:rPr>
      </w:pPr>
      <w:r w:rsidRPr="00E168A9">
        <w:rPr>
          <w:b/>
        </w:rPr>
        <w:t>Item 2: Tabled Matters and Unfinished Business:</w:t>
      </w:r>
    </w:p>
    <w:p w14:paraId="4387C150" w14:textId="77777777" w:rsidR="003079A5" w:rsidRDefault="003079A5" w:rsidP="003079A5">
      <w:r>
        <w:t xml:space="preserve">            </w:t>
      </w:r>
    </w:p>
    <w:p w14:paraId="1E05C368" w14:textId="77777777" w:rsidR="003079A5" w:rsidRPr="008F12D7" w:rsidRDefault="003079A5" w:rsidP="008F12D7">
      <w:pPr>
        <w:jc w:val="both"/>
        <w:rPr>
          <w:sz w:val="23"/>
          <w:szCs w:val="23"/>
        </w:rPr>
      </w:pPr>
    </w:p>
    <w:p w14:paraId="75ADADCB" w14:textId="659F121F" w:rsidR="003079A5" w:rsidRPr="00D77869" w:rsidRDefault="003079A5" w:rsidP="003079A5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523B63">
        <w:rPr>
          <w:sz w:val="23"/>
          <w:szCs w:val="23"/>
        </w:rPr>
        <w:t>To consider a limited setback reduction</w:t>
      </w:r>
      <w:r>
        <w:rPr>
          <w:sz w:val="23"/>
          <w:szCs w:val="23"/>
        </w:rPr>
        <w:t xml:space="preserve"> variance</w:t>
      </w:r>
      <w:r w:rsidRPr="00523B63">
        <w:rPr>
          <w:sz w:val="23"/>
          <w:szCs w:val="23"/>
        </w:rPr>
        <w:t xml:space="preserve"> for the construction of </w:t>
      </w:r>
      <w:r w:rsidRPr="00D459A0">
        <w:rPr>
          <w:sz w:val="23"/>
          <w:szCs w:val="23"/>
        </w:rPr>
        <w:t>a new dwelling.</w:t>
      </w:r>
      <w:r w:rsidRPr="00523B63">
        <w:rPr>
          <w:sz w:val="23"/>
          <w:szCs w:val="23"/>
        </w:rPr>
        <w:t xml:space="preserve">  </w:t>
      </w:r>
      <w:r w:rsidRPr="00EA279F">
        <w:rPr>
          <w:sz w:val="23"/>
          <w:szCs w:val="23"/>
        </w:rPr>
        <w:t>Jean M</w:t>
      </w:r>
      <w:r>
        <w:rPr>
          <w:sz w:val="23"/>
          <w:szCs w:val="23"/>
        </w:rPr>
        <w:t xml:space="preserve">. &amp; </w:t>
      </w:r>
      <w:r w:rsidRPr="00EA279F">
        <w:rPr>
          <w:sz w:val="23"/>
          <w:szCs w:val="23"/>
        </w:rPr>
        <w:t>Laurie L</w:t>
      </w:r>
      <w:r>
        <w:rPr>
          <w:sz w:val="23"/>
          <w:szCs w:val="23"/>
        </w:rPr>
        <w:t xml:space="preserve">. </w:t>
      </w:r>
      <w:r w:rsidRPr="00EA279F">
        <w:rPr>
          <w:sz w:val="23"/>
          <w:szCs w:val="23"/>
        </w:rPr>
        <w:t xml:space="preserve">Garrec, </w:t>
      </w:r>
      <w:r>
        <w:rPr>
          <w:sz w:val="23"/>
          <w:szCs w:val="23"/>
        </w:rPr>
        <w:t>61 Birch Point Road</w:t>
      </w:r>
      <w:r w:rsidRPr="00523B63">
        <w:rPr>
          <w:sz w:val="23"/>
          <w:szCs w:val="23"/>
        </w:rPr>
        <w:t xml:space="preserve">, Tax Map </w:t>
      </w:r>
      <w:r>
        <w:rPr>
          <w:sz w:val="23"/>
          <w:szCs w:val="23"/>
        </w:rPr>
        <w:t>24</w:t>
      </w:r>
      <w:r w:rsidRPr="00523B63">
        <w:rPr>
          <w:sz w:val="23"/>
          <w:szCs w:val="23"/>
        </w:rPr>
        <w:t xml:space="preserve">, Lot </w:t>
      </w:r>
      <w:r>
        <w:rPr>
          <w:sz w:val="23"/>
          <w:szCs w:val="23"/>
        </w:rPr>
        <w:t>54A</w:t>
      </w:r>
      <w:r w:rsidRPr="00523B63">
        <w:rPr>
          <w:sz w:val="23"/>
          <w:szCs w:val="23"/>
        </w:rPr>
        <w:t>, Book</w:t>
      </w:r>
      <w:r w:rsidRPr="00EA279F">
        <w:rPr>
          <w:sz w:val="23"/>
          <w:szCs w:val="23"/>
        </w:rPr>
        <w:t xml:space="preserve"> 21044</w:t>
      </w:r>
      <w:r w:rsidRPr="00523B63">
        <w:rPr>
          <w:sz w:val="23"/>
          <w:szCs w:val="23"/>
        </w:rPr>
        <w:t xml:space="preserve">, Page </w:t>
      </w:r>
      <w:r>
        <w:rPr>
          <w:sz w:val="23"/>
          <w:szCs w:val="23"/>
        </w:rPr>
        <w:t>120</w:t>
      </w:r>
      <w:r w:rsidRPr="00523B63">
        <w:rPr>
          <w:sz w:val="23"/>
          <w:szCs w:val="23"/>
        </w:rPr>
        <w:t xml:space="preserve">, </w:t>
      </w:r>
      <w:r w:rsidRPr="00523B63">
        <w:rPr>
          <w:bCs/>
          <w:sz w:val="22"/>
          <w:szCs w:val="22"/>
        </w:rPr>
        <w:t xml:space="preserve">in the </w:t>
      </w:r>
      <w:r w:rsidRPr="00523B63">
        <w:rPr>
          <w:sz w:val="23"/>
          <w:szCs w:val="23"/>
        </w:rPr>
        <w:t>Rural Residential-</w:t>
      </w:r>
      <w:r>
        <w:rPr>
          <w:sz w:val="23"/>
          <w:szCs w:val="23"/>
        </w:rPr>
        <w:t>2</w:t>
      </w:r>
      <w:r w:rsidRPr="00523B63">
        <w:rPr>
          <w:sz w:val="22"/>
          <w:szCs w:val="22"/>
        </w:rPr>
        <w:t xml:space="preserve"> </w:t>
      </w:r>
      <w:r w:rsidRPr="00523B63">
        <w:rPr>
          <w:sz w:val="23"/>
          <w:szCs w:val="23"/>
        </w:rPr>
        <w:t>(RR-</w:t>
      </w:r>
      <w:r>
        <w:rPr>
          <w:sz w:val="23"/>
          <w:szCs w:val="23"/>
        </w:rPr>
        <w:t>2</w:t>
      </w:r>
      <w:r w:rsidRPr="00523B63">
        <w:rPr>
          <w:sz w:val="23"/>
          <w:szCs w:val="23"/>
        </w:rPr>
        <w:t>) Zoning District</w:t>
      </w:r>
      <w:r>
        <w:rPr>
          <w:sz w:val="23"/>
          <w:szCs w:val="23"/>
        </w:rPr>
        <w:t xml:space="preserve"> </w:t>
      </w:r>
      <w:r w:rsidRPr="00D77869">
        <w:rPr>
          <w:sz w:val="23"/>
          <w:szCs w:val="23"/>
        </w:rPr>
        <w:t xml:space="preserve">and Shoreland Area (SA).  </w:t>
      </w:r>
      <w:r w:rsidRPr="00523B63">
        <w:rPr>
          <w:sz w:val="23"/>
          <w:szCs w:val="23"/>
        </w:rPr>
        <w:t>RR-</w:t>
      </w:r>
      <w:r>
        <w:rPr>
          <w:sz w:val="23"/>
          <w:szCs w:val="23"/>
        </w:rPr>
        <w:t>2</w:t>
      </w:r>
      <w:r w:rsidRPr="00523B63">
        <w:rPr>
          <w:sz w:val="23"/>
          <w:szCs w:val="23"/>
        </w:rPr>
        <w:t xml:space="preserve"> Zoning District</w:t>
      </w:r>
      <w:r w:rsidRPr="00523B63">
        <w:rPr>
          <w:sz w:val="22"/>
          <w:szCs w:val="22"/>
        </w:rPr>
        <w:t xml:space="preserve"> requires a Fifty (50) foot Front and Sides, and Seventy-Five (75) foot Rear setbacks</w:t>
      </w:r>
      <w:r>
        <w:rPr>
          <w:sz w:val="22"/>
          <w:szCs w:val="22"/>
        </w:rPr>
        <w:t xml:space="preserve">, </w:t>
      </w:r>
      <w:r w:rsidRPr="00D77869">
        <w:rPr>
          <w:sz w:val="22"/>
          <w:szCs w:val="22"/>
        </w:rPr>
        <w:t xml:space="preserve">SA District requires a Seventy-Five (75) foot setback from the shoreline. </w:t>
      </w:r>
    </w:p>
    <w:p w14:paraId="05F15FF0" w14:textId="77777777" w:rsidR="003079A5" w:rsidRPr="00297009" w:rsidRDefault="003079A5" w:rsidP="003079A5">
      <w:pPr>
        <w:pStyle w:val="ListParagraph"/>
        <w:ind w:left="1440"/>
        <w:jc w:val="both"/>
        <w:rPr>
          <w:sz w:val="23"/>
          <w:szCs w:val="23"/>
        </w:rPr>
      </w:pPr>
    </w:p>
    <w:p w14:paraId="1CA5902A" w14:textId="77777777" w:rsidR="003079A5" w:rsidRDefault="003079A5" w:rsidP="003079A5">
      <w:bookmarkStart w:id="0" w:name="_GoBack"/>
      <w:bookmarkEnd w:id="0"/>
    </w:p>
    <w:p w14:paraId="1698624C" w14:textId="77777777" w:rsidR="003079A5" w:rsidRPr="00E168A9" w:rsidRDefault="003079A5" w:rsidP="003079A5">
      <w:pPr>
        <w:rPr>
          <w:b/>
        </w:rPr>
      </w:pPr>
      <w:r w:rsidRPr="00E168A9">
        <w:rPr>
          <w:b/>
        </w:rPr>
        <w:t>Item 3: Public Hearings:</w:t>
      </w:r>
    </w:p>
    <w:p w14:paraId="6EFFA937" w14:textId="77777777" w:rsidR="003079A5" w:rsidRPr="005710B2" w:rsidRDefault="003079A5" w:rsidP="003079A5">
      <w:pPr>
        <w:rPr>
          <w:sz w:val="23"/>
          <w:szCs w:val="23"/>
        </w:rPr>
      </w:pPr>
    </w:p>
    <w:p w14:paraId="5FD47197" w14:textId="52C51EF6" w:rsidR="003079A5" w:rsidRPr="003079A5" w:rsidRDefault="003079A5" w:rsidP="003079A5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bookmarkStart w:id="1" w:name="_Hlk53997126"/>
      <w:r w:rsidRPr="006B4709">
        <w:rPr>
          <w:sz w:val="23"/>
          <w:szCs w:val="23"/>
        </w:rPr>
        <w:t xml:space="preserve">To consider an administrative appeal of a building permit </w:t>
      </w:r>
      <w:r>
        <w:rPr>
          <w:sz w:val="23"/>
          <w:szCs w:val="23"/>
        </w:rPr>
        <w:t xml:space="preserve">denial </w:t>
      </w:r>
      <w:r w:rsidRPr="006B4709">
        <w:rPr>
          <w:sz w:val="23"/>
          <w:szCs w:val="23"/>
        </w:rPr>
        <w:t xml:space="preserve">for Carter </w:t>
      </w:r>
      <w:r>
        <w:rPr>
          <w:sz w:val="23"/>
          <w:szCs w:val="23"/>
        </w:rPr>
        <w:t>V</w:t>
      </w:r>
      <w:r w:rsidRPr="006B4709">
        <w:rPr>
          <w:sz w:val="23"/>
          <w:szCs w:val="23"/>
        </w:rPr>
        <w:t xml:space="preserve">. Becker, 0 Shore Drive, Tax Map 5, Lot 96A, </w:t>
      </w:r>
      <w:bookmarkStart w:id="2" w:name="_Hlk61246390"/>
      <w:r w:rsidRPr="006B4709">
        <w:rPr>
          <w:sz w:val="23"/>
          <w:szCs w:val="23"/>
        </w:rPr>
        <w:t>Book 33153, Page 170</w:t>
      </w:r>
      <w:bookmarkEnd w:id="2"/>
      <w:r w:rsidRPr="006B4709">
        <w:rPr>
          <w:sz w:val="22"/>
          <w:szCs w:val="22"/>
        </w:rPr>
        <w:t xml:space="preserve">   </w:t>
      </w:r>
      <w:bookmarkEnd w:id="1"/>
    </w:p>
    <w:p w14:paraId="78D590D1" w14:textId="77777777" w:rsidR="003079A5" w:rsidRPr="003079A5" w:rsidRDefault="003079A5" w:rsidP="003079A5">
      <w:pPr>
        <w:pStyle w:val="ListParagraph"/>
        <w:ind w:left="1440"/>
        <w:jc w:val="both"/>
        <w:rPr>
          <w:sz w:val="23"/>
          <w:szCs w:val="23"/>
        </w:rPr>
      </w:pPr>
    </w:p>
    <w:p w14:paraId="74168C6A" w14:textId="158CBF81" w:rsidR="003079A5" w:rsidRPr="006B4709" w:rsidRDefault="003079A5" w:rsidP="003079A5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6B4709">
        <w:rPr>
          <w:sz w:val="23"/>
          <w:szCs w:val="23"/>
        </w:rPr>
        <w:t xml:space="preserve">To consider </w:t>
      </w:r>
      <w:r w:rsidRPr="006B4709">
        <w:rPr>
          <w:sz w:val="23"/>
          <w:szCs w:val="23"/>
        </w:rPr>
        <w:t>a</w:t>
      </w:r>
      <w:r w:rsidRPr="006B4709">
        <w:rPr>
          <w:sz w:val="23"/>
          <w:szCs w:val="23"/>
        </w:rPr>
        <w:t xml:space="preserve"> </w:t>
      </w:r>
      <w:r>
        <w:rPr>
          <w:sz w:val="23"/>
          <w:szCs w:val="23"/>
        </w:rPr>
        <w:t>lot area</w:t>
      </w:r>
      <w:r w:rsidR="008F12D7">
        <w:rPr>
          <w:sz w:val="23"/>
          <w:szCs w:val="23"/>
        </w:rPr>
        <w:t xml:space="preserve">, land area per dwelling unit </w:t>
      </w:r>
      <w:r>
        <w:rPr>
          <w:sz w:val="23"/>
          <w:szCs w:val="23"/>
        </w:rPr>
        <w:t>and shore frontage variance</w:t>
      </w:r>
      <w:r w:rsidR="00326CE6">
        <w:rPr>
          <w:sz w:val="23"/>
          <w:szCs w:val="23"/>
        </w:rPr>
        <w:t>s</w:t>
      </w:r>
      <w:r w:rsidRPr="006B4709">
        <w:rPr>
          <w:sz w:val="23"/>
          <w:szCs w:val="23"/>
        </w:rPr>
        <w:t xml:space="preserve"> for Carter </w:t>
      </w:r>
      <w:r>
        <w:rPr>
          <w:sz w:val="23"/>
          <w:szCs w:val="23"/>
        </w:rPr>
        <w:t>V</w:t>
      </w:r>
      <w:r w:rsidRPr="006B4709">
        <w:rPr>
          <w:sz w:val="23"/>
          <w:szCs w:val="23"/>
        </w:rPr>
        <w:t>. Becker, 0 Shore Drive, Tax Map 5, Lot 96A, Book 33153, Page 170</w:t>
      </w:r>
      <w:r w:rsidRPr="006B4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located </w:t>
      </w:r>
      <w:r w:rsidRPr="00523B63">
        <w:rPr>
          <w:bCs/>
          <w:sz w:val="22"/>
          <w:szCs w:val="22"/>
        </w:rPr>
        <w:t xml:space="preserve">in the </w:t>
      </w:r>
      <w:r>
        <w:rPr>
          <w:sz w:val="23"/>
          <w:szCs w:val="23"/>
        </w:rPr>
        <w:t xml:space="preserve">Medium Density </w:t>
      </w:r>
      <w:r w:rsidRPr="00523B63">
        <w:rPr>
          <w:sz w:val="23"/>
          <w:szCs w:val="23"/>
        </w:rPr>
        <w:t>Residential-1</w:t>
      </w:r>
      <w:r w:rsidRPr="00523B63">
        <w:rPr>
          <w:sz w:val="22"/>
          <w:szCs w:val="22"/>
        </w:rPr>
        <w:t xml:space="preserve"> </w:t>
      </w:r>
      <w:r w:rsidRPr="00523B63">
        <w:rPr>
          <w:sz w:val="23"/>
          <w:szCs w:val="23"/>
        </w:rPr>
        <w:t>(</w:t>
      </w:r>
      <w:r>
        <w:rPr>
          <w:sz w:val="23"/>
          <w:szCs w:val="23"/>
        </w:rPr>
        <w:t>MD</w:t>
      </w:r>
      <w:r w:rsidRPr="00523B63">
        <w:rPr>
          <w:sz w:val="23"/>
          <w:szCs w:val="23"/>
        </w:rPr>
        <w:t>R-</w:t>
      </w:r>
      <w:r>
        <w:rPr>
          <w:sz w:val="23"/>
          <w:szCs w:val="23"/>
        </w:rPr>
        <w:t>1</w:t>
      </w:r>
      <w:r w:rsidRPr="00523B63">
        <w:rPr>
          <w:sz w:val="23"/>
          <w:szCs w:val="23"/>
        </w:rPr>
        <w:t>) Zoning District</w:t>
      </w:r>
      <w:r>
        <w:rPr>
          <w:sz w:val="23"/>
          <w:szCs w:val="23"/>
        </w:rPr>
        <w:t xml:space="preserve"> </w:t>
      </w:r>
      <w:r w:rsidRPr="00D77869">
        <w:rPr>
          <w:sz w:val="23"/>
          <w:szCs w:val="23"/>
        </w:rPr>
        <w:t xml:space="preserve">and Shoreland Area (SA).  </w:t>
      </w:r>
      <w:r>
        <w:rPr>
          <w:sz w:val="23"/>
          <w:szCs w:val="23"/>
        </w:rPr>
        <w:t>MD</w:t>
      </w:r>
      <w:r w:rsidRPr="00523B63">
        <w:rPr>
          <w:sz w:val="23"/>
          <w:szCs w:val="23"/>
        </w:rPr>
        <w:t>R-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Pr="00523B63">
        <w:rPr>
          <w:sz w:val="23"/>
          <w:szCs w:val="23"/>
        </w:rPr>
        <w:t>Zoning District</w:t>
      </w:r>
      <w:r w:rsidRPr="00523B63">
        <w:rPr>
          <w:sz w:val="22"/>
          <w:szCs w:val="22"/>
        </w:rPr>
        <w:t xml:space="preserve"> requires a </w:t>
      </w:r>
      <w:r w:rsidR="00501E63">
        <w:rPr>
          <w:sz w:val="22"/>
          <w:szCs w:val="22"/>
        </w:rPr>
        <w:t>fifty thousand</w:t>
      </w:r>
      <w:r>
        <w:rPr>
          <w:sz w:val="22"/>
          <w:szCs w:val="22"/>
        </w:rPr>
        <w:t xml:space="preserve"> (50,000) sq. ft. of lot area</w:t>
      </w:r>
      <w:r w:rsidR="008F12D7">
        <w:rPr>
          <w:sz w:val="22"/>
          <w:szCs w:val="22"/>
        </w:rPr>
        <w:t>, thirty thousand (30,000) sq. ft. of land area per dwelling unit</w:t>
      </w:r>
      <w:r>
        <w:rPr>
          <w:sz w:val="22"/>
          <w:szCs w:val="22"/>
        </w:rPr>
        <w:t xml:space="preserve"> and </w:t>
      </w:r>
      <w:r w:rsidR="00501E63">
        <w:rPr>
          <w:sz w:val="22"/>
          <w:szCs w:val="22"/>
        </w:rPr>
        <w:t xml:space="preserve">the SA District requires </w:t>
      </w:r>
      <w:r>
        <w:rPr>
          <w:sz w:val="22"/>
          <w:szCs w:val="22"/>
        </w:rPr>
        <w:t>one hundred fifty (150) feet of shore frontage</w:t>
      </w:r>
      <w:r w:rsidRPr="00D77869">
        <w:rPr>
          <w:sz w:val="22"/>
          <w:szCs w:val="22"/>
        </w:rPr>
        <w:t>.</w:t>
      </w:r>
    </w:p>
    <w:p w14:paraId="14DC66B5" w14:textId="60F2DB50" w:rsidR="003079A5" w:rsidRPr="003079A5" w:rsidRDefault="003079A5" w:rsidP="003079A5">
      <w:pPr>
        <w:pStyle w:val="ListParagraph"/>
        <w:ind w:left="1440"/>
        <w:jc w:val="both"/>
        <w:rPr>
          <w:sz w:val="23"/>
          <w:szCs w:val="23"/>
        </w:rPr>
      </w:pPr>
      <w:r w:rsidRPr="003079A5">
        <w:rPr>
          <w:sz w:val="22"/>
          <w:szCs w:val="22"/>
        </w:rPr>
        <w:t xml:space="preserve"> </w:t>
      </w:r>
    </w:p>
    <w:p w14:paraId="665CDB9C" w14:textId="77777777" w:rsidR="003079A5" w:rsidRPr="00200805" w:rsidRDefault="003079A5" w:rsidP="003079A5">
      <w:pPr>
        <w:pStyle w:val="ListParagraph"/>
        <w:ind w:left="1440"/>
        <w:jc w:val="both"/>
        <w:rPr>
          <w:b/>
        </w:rPr>
      </w:pPr>
    </w:p>
    <w:p w14:paraId="1361CFCF" w14:textId="77777777" w:rsidR="003079A5" w:rsidRPr="00E168A9" w:rsidRDefault="003079A5" w:rsidP="003079A5">
      <w:pPr>
        <w:rPr>
          <w:b/>
        </w:rPr>
      </w:pPr>
      <w:r w:rsidRPr="00E168A9">
        <w:rPr>
          <w:b/>
        </w:rPr>
        <w:t>Item 4: Adjournment</w:t>
      </w:r>
    </w:p>
    <w:p w14:paraId="2A6DED66" w14:textId="77777777" w:rsidR="003079A5" w:rsidRDefault="003079A5" w:rsidP="003079A5"/>
    <w:p w14:paraId="56393A8B" w14:textId="77777777" w:rsidR="003079A5" w:rsidRDefault="003079A5" w:rsidP="003079A5"/>
    <w:p w14:paraId="6C87D430" w14:textId="77777777" w:rsidR="003079A5" w:rsidRDefault="003079A5" w:rsidP="003079A5"/>
    <w:p w14:paraId="31E432A5" w14:textId="77777777" w:rsidR="003079A5" w:rsidRDefault="003079A5" w:rsidP="003079A5"/>
    <w:p w14:paraId="1A77AB80" w14:textId="77777777" w:rsidR="003079A5" w:rsidRDefault="003079A5" w:rsidP="003079A5"/>
    <w:p w14:paraId="7BFB12E1" w14:textId="77777777" w:rsidR="003079A5" w:rsidRDefault="003079A5" w:rsidP="003079A5"/>
    <w:p w14:paraId="05F10BDB" w14:textId="77777777" w:rsidR="00BD4C28" w:rsidRDefault="00BD4C28"/>
    <w:sectPr w:rsidR="00BD4C28" w:rsidSect="00915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82E"/>
    <w:multiLevelType w:val="hybridMultilevel"/>
    <w:tmpl w:val="E9E8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79A5"/>
    <w:rsid w:val="003079A5"/>
    <w:rsid w:val="00326CE6"/>
    <w:rsid w:val="00501E63"/>
    <w:rsid w:val="0050684A"/>
    <w:rsid w:val="006673E4"/>
    <w:rsid w:val="00773A0B"/>
    <w:rsid w:val="00795FCC"/>
    <w:rsid w:val="008D1BB1"/>
    <w:rsid w:val="008F12D7"/>
    <w:rsid w:val="00B12368"/>
    <w:rsid w:val="00BB6C83"/>
    <w:rsid w:val="00B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0C52"/>
  <w15:chartTrackingRefBased/>
  <w15:docId w15:val="{B079A630-4C15-46CC-888D-BE1D9081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A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1085</Characters>
  <Application>Microsoft Office Word</Application>
  <DocSecurity>0</DocSecurity>
  <Lines>43</Lines>
  <Paragraphs>16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Adams</dc:creator>
  <cp:keywords/>
  <dc:description/>
  <cp:lastModifiedBy>Nick Adams</cp:lastModifiedBy>
  <cp:revision>5</cp:revision>
  <dcterms:created xsi:type="dcterms:W3CDTF">2021-10-19T15:16:00Z</dcterms:created>
  <dcterms:modified xsi:type="dcterms:W3CDTF">2021-10-21T16:41:00Z</dcterms:modified>
</cp:coreProperties>
</file>