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05022" w14:textId="77777777" w:rsidR="00F66696" w:rsidRPr="00F66696" w:rsidRDefault="00F66696" w:rsidP="00F66696">
      <w:pPr>
        <w:spacing w:after="0"/>
        <w:rPr>
          <w:sz w:val="12"/>
          <w:szCs w:val="12"/>
        </w:rPr>
      </w:pPr>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4226"/>
        <w:gridCol w:w="1927"/>
        <w:gridCol w:w="1800"/>
      </w:tblGrid>
      <w:tr w:rsidR="00C87CC4" w:rsidRPr="00B425CB" w14:paraId="5EB79320" w14:textId="77777777" w:rsidTr="00F66696">
        <w:trPr>
          <w:trHeight w:val="281"/>
        </w:trPr>
        <w:tc>
          <w:tcPr>
            <w:tcW w:w="2037" w:type="dxa"/>
            <w:vAlign w:val="center"/>
          </w:tcPr>
          <w:p w14:paraId="045F0963" w14:textId="77777777" w:rsidR="00C87CC4" w:rsidRPr="00B425CB" w:rsidRDefault="00C87CC4" w:rsidP="00C87CC4">
            <w:pPr>
              <w:rPr>
                <w:rFonts w:asciiTheme="majorHAnsi" w:hAnsiTheme="majorHAnsi"/>
                <w:b/>
                <w:sz w:val="24"/>
                <w:szCs w:val="24"/>
              </w:rPr>
            </w:pPr>
            <w:r w:rsidRPr="00B425CB">
              <w:rPr>
                <w:rFonts w:asciiTheme="majorHAnsi" w:hAnsiTheme="majorHAnsi"/>
                <w:b/>
                <w:sz w:val="24"/>
                <w:szCs w:val="24"/>
              </w:rPr>
              <w:t>POSITION:</w:t>
            </w:r>
          </w:p>
        </w:tc>
        <w:tc>
          <w:tcPr>
            <w:tcW w:w="4226" w:type="dxa"/>
            <w:vAlign w:val="center"/>
          </w:tcPr>
          <w:p w14:paraId="4CF7D70F" w14:textId="3105EF3D" w:rsidR="00C87CC4" w:rsidRPr="00B425CB" w:rsidRDefault="00C87CC4" w:rsidP="00C87CC4">
            <w:pPr>
              <w:rPr>
                <w:rFonts w:asciiTheme="majorHAnsi" w:hAnsiTheme="majorHAnsi"/>
                <w:sz w:val="24"/>
                <w:szCs w:val="24"/>
              </w:rPr>
            </w:pPr>
            <w:r>
              <w:rPr>
                <w:rFonts w:asciiTheme="majorHAnsi" w:hAnsiTheme="majorHAnsi"/>
                <w:sz w:val="24"/>
                <w:szCs w:val="24"/>
              </w:rPr>
              <w:t>Library Director</w:t>
            </w:r>
          </w:p>
        </w:tc>
        <w:tc>
          <w:tcPr>
            <w:tcW w:w="1927" w:type="dxa"/>
            <w:vAlign w:val="center"/>
          </w:tcPr>
          <w:p w14:paraId="5B0227D9" w14:textId="20F74552" w:rsidR="00C87CC4" w:rsidRPr="00B425CB" w:rsidRDefault="00C87CC4" w:rsidP="00C87CC4">
            <w:pPr>
              <w:rPr>
                <w:rFonts w:asciiTheme="majorHAnsi" w:hAnsiTheme="majorHAnsi"/>
                <w:b/>
                <w:sz w:val="24"/>
                <w:szCs w:val="24"/>
              </w:rPr>
            </w:pPr>
            <w:r>
              <w:rPr>
                <w:rFonts w:asciiTheme="majorHAnsi" w:hAnsiTheme="majorHAnsi"/>
                <w:b/>
                <w:sz w:val="24"/>
                <w:szCs w:val="24"/>
              </w:rPr>
              <w:t>FT/PT Status:</w:t>
            </w:r>
          </w:p>
        </w:tc>
        <w:tc>
          <w:tcPr>
            <w:tcW w:w="1800" w:type="dxa"/>
            <w:vAlign w:val="center"/>
          </w:tcPr>
          <w:p w14:paraId="7CBFA205" w14:textId="790FE45B" w:rsidR="00C87CC4" w:rsidRPr="00B425CB" w:rsidRDefault="00C87CC4" w:rsidP="00C87CC4">
            <w:pPr>
              <w:rPr>
                <w:rFonts w:asciiTheme="majorHAnsi" w:hAnsiTheme="majorHAnsi"/>
                <w:sz w:val="24"/>
                <w:szCs w:val="24"/>
              </w:rPr>
            </w:pPr>
            <w:r>
              <w:rPr>
                <w:rFonts w:asciiTheme="majorHAnsi" w:hAnsiTheme="majorHAnsi"/>
                <w:sz w:val="24"/>
                <w:szCs w:val="24"/>
              </w:rPr>
              <w:t>Full Time</w:t>
            </w:r>
          </w:p>
        </w:tc>
      </w:tr>
      <w:tr w:rsidR="00C87CC4" w:rsidRPr="00B425CB" w14:paraId="58B8039C" w14:textId="77777777" w:rsidTr="00F66696">
        <w:trPr>
          <w:trHeight w:val="522"/>
        </w:trPr>
        <w:tc>
          <w:tcPr>
            <w:tcW w:w="2037" w:type="dxa"/>
            <w:vAlign w:val="center"/>
          </w:tcPr>
          <w:p w14:paraId="43940F76" w14:textId="77777777" w:rsidR="00C87CC4" w:rsidRPr="00B425CB" w:rsidRDefault="00C87CC4" w:rsidP="00C87CC4">
            <w:pPr>
              <w:rPr>
                <w:rFonts w:asciiTheme="majorHAnsi" w:hAnsiTheme="majorHAnsi"/>
                <w:b/>
                <w:sz w:val="24"/>
                <w:szCs w:val="24"/>
              </w:rPr>
            </w:pPr>
            <w:r w:rsidRPr="00B425CB">
              <w:rPr>
                <w:rFonts w:asciiTheme="majorHAnsi" w:hAnsiTheme="majorHAnsi"/>
                <w:b/>
                <w:sz w:val="24"/>
                <w:szCs w:val="24"/>
              </w:rPr>
              <w:t>DEPARTMENT:</w:t>
            </w:r>
          </w:p>
        </w:tc>
        <w:tc>
          <w:tcPr>
            <w:tcW w:w="4226" w:type="dxa"/>
            <w:vAlign w:val="center"/>
          </w:tcPr>
          <w:p w14:paraId="2221FDBB" w14:textId="0B097E91" w:rsidR="00C87CC4" w:rsidRPr="00B425CB" w:rsidRDefault="00C87CC4" w:rsidP="00C87CC4">
            <w:pPr>
              <w:rPr>
                <w:rFonts w:asciiTheme="majorHAnsi" w:hAnsiTheme="majorHAnsi"/>
                <w:sz w:val="24"/>
                <w:szCs w:val="24"/>
              </w:rPr>
            </w:pPr>
            <w:r>
              <w:rPr>
                <w:rFonts w:asciiTheme="majorHAnsi" w:hAnsiTheme="majorHAnsi"/>
                <w:sz w:val="24"/>
                <w:szCs w:val="24"/>
              </w:rPr>
              <w:t>Library</w:t>
            </w:r>
          </w:p>
        </w:tc>
        <w:tc>
          <w:tcPr>
            <w:tcW w:w="1927" w:type="dxa"/>
            <w:vAlign w:val="center"/>
          </w:tcPr>
          <w:p w14:paraId="0D0FBCF0" w14:textId="356F1720" w:rsidR="00C87CC4" w:rsidRPr="00B425CB" w:rsidRDefault="00C87CC4" w:rsidP="00C87CC4">
            <w:pPr>
              <w:rPr>
                <w:rFonts w:asciiTheme="majorHAnsi" w:hAnsiTheme="majorHAnsi"/>
                <w:b/>
                <w:sz w:val="24"/>
                <w:szCs w:val="24"/>
              </w:rPr>
            </w:pPr>
          </w:p>
        </w:tc>
        <w:tc>
          <w:tcPr>
            <w:tcW w:w="1800" w:type="dxa"/>
            <w:vAlign w:val="center"/>
          </w:tcPr>
          <w:p w14:paraId="2FCFFA09" w14:textId="07A08DDD" w:rsidR="00C87CC4" w:rsidRPr="00B425CB" w:rsidRDefault="00C87CC4" w:rsidP="00C87CC4">
            <w:pPr>
              <w:rPr>
                <w:rFonts w:asciiTheme="majorHAnsi" w:hAnsiTheme="majorHAnsi"/>
                <w:sz w:val="24"/>
                <w:szCs w:val="24"/>
              </w:rPr>
            </w:pPr>
          </w:p>
        </w:tc>
      </w:tr>
      <w:tr w:rsidR="00C87CC4" w:rsidRPr="00B425CB" w14:paraId="108405CD" w14:textId="77777777" w:rsidTr="00F66696">
        <w:trPr>
          <w:trHeight w:val="423"/>
        </w:trPr>
        <w:tc>
          <w:tcPr>
            <w:tcW w:w="2037" w:type="dxa"/>
            <w:vAlign w:val="center"/>
          </w:tcPr>
          <w:p w14:paraId="266F576F" w14:textId="77777777" w:rsidR="00C87CC4" w:rsidRPr="00B425CB" w:rsidRDefault="00C87CC4" w:rsidP="00C87CC4">
            <w:pPr>
              <w:rPr>
                <w:rFonts w:asciiTheme="majorHAnsi" w:hAnsiTheme="majorHAnsi"/>
                <w:b/>
                <w:sz w:val="24"/>
                <w:szCs w:val="24"/>
              </w:rPr>
            </w:pPr>
            <w:r w:rsidRPr="00B425CB">
              <w:rPr>
                <w:rFonts w:asciiTheme="majorHAnsi" w:hAnsiTheme="majorHAnsi"/>
                <w:b/>
                <w:sz w:val="24"/>
                <w:szCs w:val="24"/>
              </w:rPr>
              <w:t>SUPERVISOR(S):</w:t>
            </w:r>
          </w:p>
        </w:tc>
        <w:tc>
          <w:tcPr>
            <w:tcW w:w="4226" w:type="dxa"/>
            <w:vAlign w:val="center"/>
          </w:tcPr>
          <w:p w14:paraId="1879F60C" w14:textId="40BF4983" w:rsidR="00C87CC4" w:rsidRPr="00B425CB" w:rsidRDefault="006F4840" w:rsidP="00C87CC4">
            <w:pPr>
              <w:rPr>
                <w:rFonts w:asciiTheme="majorHAnsi" w:hAnsiTheme="majorHAnsi"/>
                <w:sz w:val="24"/>
                <w:szCs w:val="24"/>
              </w:rPr>
            </w:pPr>
            <w:r>
              <w:rPr>
                <w:rFonts w:asciiTheme="majorHAnsi" w:hAnsiTheme="majorHAnsi"/>
                <w:sz w:val="24"/>
                <w:szCs w:val="24"/>
              </w:rPr>
              <w:t>Assistant Town Manager</w:t>
            </w:r>
            <w:r w:rsidR="00C87CC4" w:rsidRPr="00B425CB">
              <w:rPr>
                <w:rFonts w:asciiTheme="majorHAnsi" w:hAnsiTheme="majorHAnsi"/>
                <w:sz w:val="24"/>
                <w:szCs w:val="24"/>
              </w:rPr>
              <w:t xml:space="preserve"> </w:t>
            </w:r>
          </w:p>
        </w:tc>
        <w:tc>
          <w:tcPr>
            <w:tcW w:w="1927" w:type="dxa"/>
            <w:vAlign w:val="center"/>
          </w:tcPr>
          <w:p w14:paraId="19E0F118" w14:textId="6561A8F6" w:rsidR="00C87CC4" w:rsidRPr="00B425CB" w:rsidRDefault="00C87CC4" w:rsidP="00C87CC4">
            <w:pPr>
              <w:rPr>
                <w:rFonts w:asciiTheme="majorHAnsi" w:hAnsiTheme="majorHAnsi"/>
                <w:b/>
                <w:sz w:val="24"/>
                <w:szCs w:val="24"/>
              </w:rPr>
            </w:pPr>
            <w:r>
              <w:rPr>
                <w:rFonts w:asciiTheme="majorHAnsi" w:hAnsiTheme="majorHAnsi"/>
                <w:b/>
                <w:sz w:val="24"/>
                <w:szCs w:val="24"/>
              </w:rPr>
              <w:t>FLSA Status:</w:t>
            </w:r>
          </w:p>
        </w:tc>
        <w:tc>
          <w:tcPr>
            <w:tcW w:w="1800" w:type="dxa"/>
            <w:vAlign w:val="center"/>
          </w:tcPr>
          <w:p w14:paraId="658DEB2D" w14:textId="7FF5E7F7" w:rsidR="00C87CC4" w:rsidRPr="00B425CB" w:rsidRDefault="00C87CC4" w:rsidP="00C87CC4">
            <w:pPr>
              <w:rPr>
                <w:rFonts w:asciiTheme="majorHAnsi" w:hAnsiTheme="majorHAnsi"/>
                <w:sz w:val="24"/>
                <w:szCs w:val="24"/>
              </w:rPr>
            </w:pPr>
            <w:r>
              <w:rPr>
                <w:rFonts w:asciiTheme="majorHAnsi" w:hAnsiTheme="majorHAnsi"/>
                <w:sz w:val="24"/>
                <w:szCs w:val="24"/>
              </w:rPr>
              <w:t>Exempt</w:t>
            </w:r>
          </w:p>
        </w:tc>
      </w:tr>
    </w:tbl>
    <w:p w14:paraId="1D64F33F" w14:textId="630F113D" w:rsidR="009D3489" w:rsidRPr="00922A38" w:rsidRDefault="009D3489" w:rsidP="009D3489">
      <w:pPr>
        <w:spacing w:before="240" w:after="120" w:line="240" w:lineRule="auto"/>
        <w:rPr>
          <w:rFonts w:asciiTheme="majorHAnsi" w:hAnsiTheme="majorHAnsi" w:cs="TimesNewRomanPSMT"/>
          <w:sz w:val="24"/>
          <w:szCs w:val="24"/>
        </w:rPr>
      </w:pPr>
      <w:r>
        <w:rPr>
          <w:rFonts w:asciiTheme="majorHAnsi" w:hAnsiTheme="majorHAnsi" w:cs="Times New Roman"/>
          <w:b/>
          <w:sz w:val="24"/>
          <w:szCs w:val="24"/>
          <w:u w:val="single"/>
        </w:rPr>
        <w:t>POSITION</w:t>
      </w:r>
      <w:r w:rsidRPr="00B425CB">
        <w:rPr>
          <w:rFonts w:asciiTheme="majorHAnsi" w:hAnsiTheme="majorHAnsi" w:cs="Times New Roman"/>
          <w:b/>
          <w:sz w:val="24"/>
          <w:szCs w:val="24"/>
          <w:u w:val="single"/>
        </w:rPr>
        <w:t xml:space="preserve"> SUMMARY</w:t>
      </w:r>
    </w:p>
    <w:p w14:paraId="6E4B8A0D" w14:textId="2D17F495" w:rsidR="00702C3C" w:rsidRDefault="00F52BF6" w:rsidP="00E95AD5">
      <w:pPr>
        <w:rPr>
          <w:rFonts w:asciiTheme="majorHAnsi" w:hAnsiTheme="majorHAnsi" w:cs="TimesNewRomanPSMT"/>
          <w:sz w:val="24"/>
          <w:szCs w:val="24"/>
        </w:rPr>
      </w:pPr>
      <w:r w:rsidRPr="00F52BF6">
        <w:rPr>
          <w:rFonts w:asciiTheme="majorHAnsi" w:hAnsiTheme="majorHAnsi" w:cs="TimesNewRomanPSMT"/>
          <w:sz w:val="24"/>
          <w:szCs w:val="24"/>
        </w:rPr>
        <w:t xml:space="preserve">Under limited supervision, the </w:t>
      </w:r>
      <w:r w:rsidR="00922A38">
        <w:rPr>
          <w:rFonts w:asciiTheme="majorHAnsi" w:hAnsiTheme="majorHAnsi" w:cs="TimesNewRomanPSMT"/>
          <w:sz w:val="24"/>
          <w:szCs w:val="24"/>
        </w:rPr>
        <w:t>Library Director</w:t>
      </w:r>
      <w:r w:rsidRPr="00F52BF6">
        <w:rPr>
          <w:rFonts w:asciiTheme="majorHAnsi" w:hAnsiTheme="majorHAnsi" w:cs="TimesNewRomanPSMT"/>
          <w:sz w:val="24"/>
          <w:szCs w:val="24"/>
        </w:rPr>
        <w:t xml:space="preserve"> </w:t>
      </w:r>
      <w:r w:rsidR="006F4840">
        <w:rPr>
          <w:rFonts w:asciiTheme="majorHAnsi" w:hAnsiTheme="majorHAnsi" w:cs="TimesNewRomanPSMT"/>
          <w:sz w:val="24"/>
          <w:szCs w:val="24"/>
        </w:rPr>
        <w:t xml:space="preserve">is a multi-dimensional position responsible for the daily operation of the library. </w:t>
      </w:r>
      <w:r w:rsidR="007F6DD5">
        <w:rPr>
          <w:rFonts w:asciiTheme="majorHAnsi" w:hAnsiTheme="majorHAnsi" w:cs="TimesNewRomanPSMT"/>
          <w:sz w:val="24"/>
          <w:szCs w:val="24"/>
        </w:rPr>
        <w:t xml:space="preserve">The director performs highly professional, complex </w:t>
      </w:r>
      <w:r w:rsidR="005A572E">
        <w:rPr>
          <w:rFonts w:asciiTheme="majorHAnsi" w:hAnsiTheme="majorHAnsi" w:cs="TimesNewRomanPSMT"/>
          <w:sz w:val="24"/>
          <w:szCs w:val="24"/>
        </w:rPr>
        <w:t>duties requiring considerable independent judgment in planning, administration, and execution of the department’s programs and services</w:t>
      </w:r>
      <w:r w:rsidR="007F6DD5">
        <w:rPr>
          <w:rFonts w:asciiTheme="majorHAnsi" w:hAnsiTheme="majorHAnsi" w:cs="TimesNewRomanPSMT"/>
          <w:sz w:val="24"/>
          <w:szCs w:val="24"/>
        </w:rPr>
        <w:t xml:space="preserve">. </w:t>
      </w:r>
      <w:r w:rsidR="00702C3C" w:rsidRPr="00B425CB">
        <w:rPr>
          <w:rFonts w:asciiTheme="majorHAnsi" w:hAnsiTheme="majorHAnsi" w:cs="TimesNewRomanPSMT"/>
          <w:sz w:val="24"/>
          <w:szCs w:val="24"/>
        </w:rPr>
        <w:t xml:space="preserve">This </w:t>
      </w:r>
      <w:r w:rsidR="00686C16">
        <w:rPr>
          <w:rFonts w:asciiTheme="majorHAnsi" w:hAnsiTheme="majorHAnsi" w:cs="TimesNewRomanPSMT"/>
          <w:sz w:val="24"/>
          <w:szCs w:val="24"/>
        </w:rPr>
        <w:t>position</w:t>
      </w:r>
      <w:r w:rsidR="00702C3C" w:rsidRPr="00B425CB">
        <w:rPr>
          <w:rFonts w:asciiTheme="majorHAnsi" w:hAnsiTheme="majorHAnsi" w:cs="TimesNewRomanPSMT"/>
          <w:sz w:val="24"/>
          <w:szCs w:val="24"/>
        </w:rPr>
        <w:t xml:space="preserve"> </w:t>
      </w:r>
      <w:r w:rsidR="00922A38">
        <w:rPr>
          <w:rFonts w:asciiTheme="majorHAnsi" w:hAnsiTheme="majorHAnsi" w:cs="TimesNewRomanPSMT"/>
          <w:sz w:val="24"/>
          <w:szCs w:val="24"/>
        </w:rPr>
        <w:t xml:space="preserve">works under the broad policy guidance and direction of the </w:t>
      </w:r>
      <w:r w:rsidR="006F4840">
        <w:rPr>
          <w:rFonts w:asciiTheme="majorHAnsi" w:hAnsiTheme="majorHAnsi" w:cs="TimesNewRomanPSMT"/>
          <w:sz w:val="24"/>
          <w:szCs w:val="24"/>
        </w:rPr>
        <w:t xml:space="preserve">Assistant </w:t>
      </w:r>
      <w:r w:rsidR="00922A38">
        <w:rPr>
          <w:rFonts w:asciiTheme="majorHAnsi" w:hAnsiTheme="majorHAnsi" w:cs="TimesNewRomanPSMT"/>
          <w:sz w:val="24"/>
          <w:szCs w:val="24"/>
        </w:rPr>
        <w:t xml:space="preserve">Town Manager.  This position exercises supervision over all library employees.  </w:t>
      </w:r>
      <w:r w:rsidR="00702C3C" w:rsidRPr="00B425CB">
        <w:rPr>
          <w:rFonts w:asciiTheme="majorHAnsi" w:hAnsiTheme="majorHAnsi" w:cs="TimesNewRomanPSMT"/>
          <w:sz w:val="24"/>
          <w:szCs w:val="24"/>
        </w:rPr>
        <w:t xml:space="preserve">This </w:t>
      </w:r>
      <w:r w:rsidR="00686C16">
        <w:rPr>
          <w:rFonts w:asciiTheme="majorHAnsi" w:hAnsiTheme="majorHAnsi" w:cs="TimesNewRomanPSMT"/>
          <w:sz w:val="24"/>
          <w:szCs w:val="24"/>
        </w:rPr>
        <w:t>position</w:t>
      </w:r>
      <w:r w:rsidR="00702C3C" w:rsidRPr="00B425CB">
        <w:rPr>
          <w:rFonts w:asciiTheme="majorHAnsi" w:hAnsiTheme="majorHAnsi" w:cs="TimesNewRomanPSMT"/>
          <w:sz w:val="24"/>
          <w:szCs w:val="24"/>
        </w:rPr>
        <w:t xml:space="preserve"> </w:t>
      </w:r>
      <w:r w:rsidR="00686C16">
        <w:rPr>
          <w:rFonts w:asciiTheme="majorHAnsi" w:hAnsiTheme="majorHAnsi" w:cs="TimesNewRomanPSMT"/>
          <w:sz w:val="24"/>
          <w:szCs w:val="24"/>
        </w:rPr>
        <w:t>interacts with</w:t>
      </w:r>
      <w:r w:rsidR="00702C3C" w:rsidRPr="00B425CB">
        <w:rPr>
          <w:rFonts w:asciiTheme="majorHAnsi" w:hAnsiTheme="majorHAnsi" w:cs="TimesNewRomanPSMT"/>
          <w:sz w:val="24"/>
          <w:szCs w:val="24"/>
        </w:rPr>
        <w:t xml:space="preserve"> the public.</w:t>
      </w:r>
    </w:p>
    <w:p w14:paraId="519174AA" w14:textId="35B09F08" w:rsidR="00C86788" w:rsidRPr="00CF703E" w:rsidRDefault="00C86788" w:rsidP="00C8678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The Town of Freeport values high levels of teamwork and cooperation by and between all departments, equity, constructive and collaborative problem solving, integrity, confidentiality, and an ethic of public service. The </w:t>
      </w:r>
      <w:r>
        <w:rPr>
          <w:rFonts w:asciiTheme="majorHAnsi" w:hAnsiTheme="majorHAnsi" w:cs="TimesNewRomanPSMT"/>
          <w:sz w:val="24"/>
          <w:szCs w:val="24"/>
        </w:rPr>
        <w:t>Library</w:t>
      </w:r>
      <w:r>
        <w:rPr>
          <w:rFonts w:asciiTheme="majorHAnsi" w:hAnsiTheme="majorHAnsi" w:cs="TimesNewRomanPSMT"/>
          <w:sz w:val="24"/>
          <w:szCs w:val="24"/>
        </w:rPr>
        <w:t xml:space="preserve"> Director will foster and support those values.</w:t>
      </w:r>
    </w:p>
    <w:p w14:paraId="62FBFC59" w14:textId="77777777" w:rsidR="00702C3C" w:rsidRPr="00B425CB" w:rsidRDefault="00702C3C" w:rsidP="00702C3C">
      <w:pPr>
        <w:autoSpaceDE w:val="0"/>
        <w:autoSpaceDN w:val="0"/>
        <w:adjustRightInd w:val="0"/>
        <w:spacing w:after="0" w:line="240" w:lineRule="auto"/>
        <w:rPr>
          <w:rFonts w:asciiTheme="majorHAnsi" w:hAnsiTheme="majorHAnsi" w:cs="TimesNewRomanPSMT"/>
          <w:sz w:val="24"/>
          <w:szCs w:val="24"/>
        </w:rPr>
      </w:pPr>
    </w:p>
    <w:p w14:paraId="780CC443" w14:textId="74A918F6" w:rsidR="007C4498" w:rsidRPr="00B425CB" w:rsidRDefault="007C4498" w:rsidP="00702C3C">
      <w:pPr>
        <w:autoSpaceDE w:val="0"/>
        <w:autoSpaceDN w:val="0"/>
        <w:adjustRightInd w:val="0"/>
        <w:spacing w:after="0" w:line="240" w:lineRule="auto"/>
        <w:rPr>
          <w:rFonts w:asciiTheme="majorHAnsi" w:hAnsiTheme="majorHAnsi" w:cs="Times New Roman"/>
          <w:b/>
          <w:sz w:val="24"/>
          <w:szCs w:val="24"/>
          <w:u w:val="single"/>
        </w:rPr>
      </w:pPr>
      <w:r w:rsidRPr="00B425CB">
        <w:rPr>
          <w:rFonts w:asciiTheme="majorHAnsi" w:hAnsiTheme="majorHAnsi" w:cs="Times New Roman"/>
          <w:b/>
          <w:sz w:val="24"/>
          <w:szCs w:val="24"/>
          <w:u w:val="single"/>
        </w:rPr>
        <w:t xml:space="preserve">ESSENTIAL </w:t>
      </w:r>
      <w:r w:rsidR="00686C16">
        <w:rPr>
          <w:rFonts w:asciiTheme="majorHAnsi" w:hAnsiTheme="majorHAnsi" w:cs="Times New Roman"/>
          <w:b/>
          <w:sz w:val="24"/>
          <w:szCs w:val="24"/>
          <w:u w:val="single"/>
        </w:rPr>
        <w:t>DUTIES AND RESPONSIBILITIES</w:t>
      </w:r>
      <w:r w:rsidR="00231B52" w:rsidRPr="00B425CB">
        <w:rPr>
          <w:rFonts w:asciiTheme="majorHAnsi" w:hAnsiTheme="majorHAnsi" w:cs="Times New Roman"/>
          <w:b/>
          <w:sz w:val="24"/>
          <w:szCs w:val="24"/>
          <w:u w:val="single"/>
        </w:rPr>
        <w:t>*</w:t>
      </w:r>
    </w:p>
    <w:p w14:paraId="0B60B60B" w14:textId="0E3D8C2D"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Schedules, manages, and supervises library operations and staff; plans and organizes workloads and staff assignments; hires, trains, motivates</w:t>
      </w:r>
      <w:r w:rsidR="00E95AD5">
        <w:rPr>
          <w:rFonts w:asciiTheme="majorHAnsi" w:hAnsiTheme="majorHAnsi" w:cs="Times New Roman"/>
          <w:sz w:val="24"/>
          <w:szCs w:val="24"/>
        </w:rPr>
        <w:t>,</w:t>
      </w:r>
      <w:r w:rsidRPr="00B141B1">
        <w:rPr>
          <w:rFonts w:asciiTheme="majorHAnsi" w:hAnsiTheme="majorHAnsi" w:cs="Times New Roman"/>
          <w:sz w:val="24"/>
          <w:szCs w:val="24"/>
        </w:rPr>
        <w:t xml:space="preserve"> and evaluates staff; reviews progress and directs changes as needed.</w:t>
      </w:r>
    </w:p>
    <w:p w14:paraId="319E5A32"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Provides leadership and direction in the development of short- and long-range library plans; gathers, interprets, and prepares data for studies, reports, and recommendations; coordinates department activities with other departments and agencies as needed.</w:t>
      </w:r>
    </w:p>
    <w:p w14:paraId="7A5E98FF"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Provides professional advice on library issues to the board of trustees and town officials; makes presentations to board of trustees, town officials, civic groups, and the general public.</w:t>
      </w:r>
    </w:p>
    <w:p w14:paraId="6A06B751"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Communicates official plans, policies, and procedures to staff and the general public.</w:t>
      </w:r>
    </w:p>
    <w:p w14:paraId="7CE88D3D"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Assures that assigned areas of responsibility are performed within budget; performs cost control activities; monitors revenues and expenditures in assigned area to assure sound fiscal control; prepares annual budget requests; assures effective and efficient use of budgeted funds, personnel, materials, facilities, and time.</w:t>
      </w:r>
    </w:p>
    <w:p w14:paraId="306CF320"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Determines work procedures, prepares work schedules, and expedites workflow; studies and standardizes procedures to improve efficiency and effectiveness of operations.</w:t>
      </w:r>
    </w:p>
    <w:p w14:paraId="4C48C455" w14:textId="10284351"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 xml:space="preserve">Issues written and oral instructions; assigns duties and examines work for </w:t>
      </w:r>
      <w:r w:rsidR="00247C4A">
        <w:rPr>
          <w:rFonts w:asciiTheme="majorHAnsi" w:hAnsiTheme="majorHAnsi" w:cs="Times New Roman"/>
          <w:sz w:val="24"/>
          <w:szCs w:val="24"/>
        </w:rPr>
        <w:t>quality</w:t>
      </w:r>
      <w:r w:rsidRPr="00B141B1">
        <w:rPr>
          <w:rFonts w:asciiTheme="majorHAnsi" w:hAnsiTheme="majorHAnsi" w:cs="Times New Roman"/>
          <w:sz w:val="24"/>
          <w:szCs w:val="24"/>
        </w:rPr>
        <w:t>, and conformance to policies and procedures.</w:t>
      </w:r>
    </w:p>
    <w:p w14:paraId="1A821B87"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Maintains harmony among workers and resolves grievances; performs or assists subordinates in performing duties; adjusts errors and complaints.</w:t>
      </w:r>
    </w:p>
    <w:p w14:paraId="5BAF926D" w14:textId="6A37432E"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Oversees the selection and general collection of books and other items contained in the library; review</w:t>
      </w:r>
      <w:r w:rsidR="00E95AD5">
        <w:rPr>
          <w:rFonts w:asciiTheme="majorHAnsi" w:hAnsiTheme="majorHAnsi" w:cs="Times New Roman"/>
          <w:sz w:val="24"/>
          <w:szCs w:val="24"/>
        </w:rPr>
        <w:t>s</w:t>
      </w:r>
      <w:r w:rsidRPr="00B141B1">
        <w:rPr>
          <w:rFonts w:asciiTheme="majorHAnsi" w:hAnsiTheme="majorHAnsi" w:cs="Times New Roman"/>
          <w:sz w:val="24"/>
          <w:szCs w:val="24"/>
        </w:rPr>
        <w:t xml:space="preserve"> major selection tools; approves library purchase orders; </w:t>
      </w:r>
      <w:r w:rsidR="00247C4A">
        <w:rPr>
          <w:rFonts w:asciiTheme="majorHAnsi" w:hAnsiTheme="majorHAnsi" w:cs="Times New Roman"/>
          <w:sz w:val="24"/>
          <w:szCs w:val="24"/>
        </w:rPr>
        <w:t>supervises the review of b</w:t>
      </w:r>
      <w:r w:rsidRPr="00B141B1">
        <w:rPr>
          <w:rFonts w:asciiTheme="majorHAnsi" w:hAnsiTheme="majorHAnsi" w:cs="Times New Roman"/>
          <w:sz w:val="24"/>
          <w:szCs w:val="24"/>
        </w:rPr>
        <w:t>ooks, periodicals and collections which are outdated or not used, and coordinates removal and disposition.</w:t>
      </w:r>
    </w:p>
    <w:p w14:paraId="585BFB7B" w14:textId="77777777" w:rsidR="00247C4A" w:rsidRDefault="00247C4A" w:rsidP="00B141B1">
      <w:pPr>
        <w:pStyle w:val="PlainText"/>
        <w:numPr>
          <w:ilvl w:val="0"/>
          <w:numId w:val="16"/>
        </w:numPr>
        <w:rPr>
          <w:rFonts w:asciiTheme="majorHAnsi" w:hAnsiTheme="majorHAnsi" w:cs="Times New Roman"/>
          <w:sz w:val="24"/>
          <w:szCs w:val="24"/>
        </w:rPr>
      </w:pPr>
      <w:r>
        <w:rPr>
          <w:rFonts w:asciiTheme="majorHAnsi" w:hAnsiTheme="majorHAnsi" w:cs="Times New Roman"/>
          <w:sz w:val="24"/>
          <w:szCs w:val="24"/>
        </w:rPr>
        <w:t>Oversees and approves all library programming.</w:t>
      </w:r>
    </w:p>
    <w:p w14:paraId="581AF865" w14:textId="494788E8"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lastRenderedPageBreak/>
        <w:t>Coordinates library development and fund raising; solicits and accepts gifts for the library.</w:t>
      </w:r>
    </w:p>
    <w:p w14:paraId="3BE6E0D6"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Assures that library facilities and equipment are maintained properly, and coordinates maintenance and repair functions.</w:t>
      </w:r>
    </w:p>
    <w:p w14:paraId="30FFCAD2" w14:textId="65193BB0"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Develops and implements policies, procedures</w:t>
      </w:r>
      <w:r w:rsidR="00E95AD5">
        <w:rPr>
          <w:rFonts w:asciiTheme="majorHAnsi" w:hAnsiTheme="majorHAnsi" w:cs="Times New Roman"/>
          <w:sz w:val="24"/>
          <w:szCs w:val="24"/>
        </w:rPr>
        <w:t>,</w:t>
      </w:r>
      <w:r w:rsidRPr="00B141B1">
        <w:rPr>
          <w:rFonts w:asciiTheme="majorHAnsi" w:hAnsiTheme="majorHAnsi" w:cs="Times New Roman"/>
          <w:sz w:val="24"/>
          <w:szCs w:val="24"/>
        </w:rPr>
        <w:t xml:space="preserve"> and standards for efficient and effective operation and maintenance of library operations. Assures compliance with established policies and procedures.</w:t>
      </w:r>
    </w:p>
    <w:p w14:paraId="12EDC315"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 xml:space="preserve">Promotes interest in library programs through publicity, program brochures, cooperation with various community groups, and public contacts; speaks before citizens groups, students and other business and civic organizations. </w:t>
      </w:r>
    </w:p>
    <w:p w14:paraId="2B4F1D43"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 xml:space="preserve">Prepares and administers budget for all areas under library department; orders all new and replacement equipment. </w:t>
      </w:r>
    </w:p>
    <w:p w14:paraId="5F8D8B63"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 xml:space="preserve">Prepares a variety of reports and maintains necessary operating records. </w:t>
      </w:r>
    </w:p>
    <w:p w14:paraId="60538C00"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 xml:space="preserve">Prepares cost estimates to plan and provide for improvements in the library system; oversees library improvements. </w:t>
      </w:r>
    </w:p>
    <w:p w14:paraId="1E0AE7DD"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 xml:space="preserve">Attends meetings and maintains liaison with other departments as well as state, local, and other public officials. </w:t>
      </w:r>
    </w:p>
    <w:p w14:paraId="43D865EF" w14:textId="77777777"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 xml:space="preserve">Answers letters of inquiry and talks with patrons; addresses public and civic organizations which will inform the public of policies, procedures, and the availability of facilities for public use. </w:t>
      </w:r>
    </w:p>
    <w:p w14:paraId="60E91B63" w14:textId="0970FD1C" w:rsidR="00B141B1" w:rsidRPr="00B141B1" w:rsidRDefault="00B141B1" w:rsidP="00B141B1">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 xml:space="preserve">Performs a variety of miscellaneous duties </w:t>
      </w:r>
      <w:r w:rsidR="00131E65">
        <w:rPr>
          <w:rFonts w:asciiTheme="majorHAnsi" w:hAnsiTheme="majorHAnsi" w:cs="Times New Roman"/>
          <w:sz w:val="24"/>
          <w:szCs w:val="24"/>
        </w:rPr>
        <w:t>necessary to support operations and staff.</w:t>
      </w:r>
    </w:p>
    <w:p w14:paraId="7E0F674C" w14:textId="2B0C51CC" w:rsidR="00B141B1" w:rsidRPr="00131E65" w:rsidRDefault="00B141B1" w:rsidP="00131E65">
      <w:pPr>
        <w:pStyle w:val="PlainText"/>
        <w:numPr>
          <w:ilvl w:val="0"/>
          <w:numId w:val="16"/>
        </w:numPr>
        <w:rPr>
          <w:rFonts w:asciiTheme="majorHAnsi" w:hAnsiTheme="majorHAnsi" w:cs="Times New Roman"/>
          <w:sz w:val="24"/>
          <w:szCs w:val="24"/>
        </w:rPr>
      </w:pPr>
      <w:r w:rsidRPr="00B141B1">
        <w:rPr>
          <w:rFonts w:asciiTheme="majorHAnsi" w:hAnsiTheme="majorHAnsi" w:cs="Times New Roman"/>
          <w:sz w:val="24"/>
          <w:szCs w:val="24"/>
        </w:rPr>
        <w:t>Serves as a member of various town employee committees, as assigned.</w:t>
      </w:r>
    </w:p>
    <w:p w14:paraId="0463DD6F" w14:textId="4D8A834B" w:rsidR="0027513B" w:rsidRDefault="0020135C" w:rsidP="00542582">
      <w:pPr>
        <w:spacing w:before="100" w:beforeAutospacing="1" w:after="100" w:afterAutospacing="1" w:line="240" w:lineRule="auto"/>
        <w:rPr>
          <w:rFonts w:asciiTheme="majorHAnsi" w:hAnsiTheme="majorHAnsi" w:cs="Times New Roman"/>
          <w:i/>
          <w:sz w:val="20"/>
          <w:szCs w:val="20"/>
        </w:rPr>
      </w:pPr>
      <w:r>
        <w:rPr>
          <w:rFonts w:asciiTheme="majorHAnsi" w:hAnsiTheme="majorHAnsi" w:cs="Times New Roman"/>
          <w:i/>
          <w:sz w:val="20"/>
          <w:szCs w:val="20"/>
        </w:rPr>
        <w:t>*</w:t>
      </w:r>
      <w:r w:rsidR="0060526E" w:rsidRPr="00542582">
        <w:rPr>
          <w:rFonts w:asciiTheme="majorHAnsi" w:hAnsiTheme="majorHAnsi" w:cs="Times New Roman"/>
          <w:i/>
          <w:sz w:val="20"/>
          <w:szCs w:val="20"/>
        </w:rPr>
        <w:t xml:space="preserve">The above statements are intended to describe the general nature and level of work being performed by </w:t>
      </w:r>
      <w:r>
        <w:rPr>
          <w:rFonts w:asciiTheme="majorHAnsi" w:hAnsiTheme="majorHAnsi" w:cs="Times New Roman"/>
          <w:i/>
          <w:sz w:val="20"/>
          <w:szCs w:val="20"/>
        </w:rPr>
        <w:t>those</w:t>
      </w:r>
      <w:r w:rsidR="0060526E" w:rsidRPr="00542582">
        <w:rPr>
          <w:rFonts w:asciiTheme="majorHAnsi" w:hAnsiTheme="majorHAnsi" w:cs="Times New Roman"/>
          <w:i/>
          <w:sz w:val="20"/>
          <w:szCs w:val="20"/>
        </w:rPr>
        <w:t xml:space="preserve"> assigned to do this job.  The above is not intended to be an exhaustive list of all responsibilities and duties required.</w:t>
      </w:r>
    </w:p>
    <w:p w14:paraId="0632AEB0" w14:textId="77777777" w:rsidR="00E3297C" w:rsidRPr="00B425CB" w:rsidRDefault="00E3297C" w:rsidP="0060526E">
      <w:pPr>
        <w:spacing w:before="100" w:beforeAutospacing="1" w:after="120" w:line="240" w:lineRule="auto"/>
        <w:jc w:val="both"/>
        <w:rPr>
          <w:rFonts w:asciiTheme="majorHAnsi" w:hAnsiTheme="majorHAnsi" w:cs="Times New Roman"/>
          <w:b/>
          <w:sz w:val="24"/>
          <w:szCs w:val="24"/>
          <w:u w:val="single"/>
        </w:rPr>
      </w:pPr>
      <w:r w:rsidRPr="00B425CB">
        <w:rPr>
          <w:rFonts w:asciiTheme="majorHAnsi" w:hAnsiTheme="majorHAnsi" w:cs="Times New Roman"/>
          <w:b/>
          <w:sz w:val="24"/>
          <w:szCs w:val="24"/>
          <w:u w:val="single"/>
        </w:rPr>
        <w:t>SKILLS/EXPERIENCE/TRAINING REQUIRED</w:t>
      </w:r>
    </w:p>
    <w:p w14:paraId="616454BA" w14:textId="1601DDF3" w:rsidR="00D01210" w:rsidRPr="00B425CB" w:rsidRDefault="00B33BA6" w:rsidP="00B33BA6">
      <w:pPr>
        <w:pStyle w:val="ListParagraph"/>
        <w:numPr>
          <w:ilvl w:val="0"/>
          <w:numId w:val="13"/>
        </w:numPr>
        <w:spacing w:after="0" w:line="240" w:lineRule="auto"/>
        <w:rPr>
          <w:rFonts w:asciiTheme="majorHAnsi" w:eastAsia="Times New Roman" w:hAnsiTheme="majorHAnsi" w:cs="Times New Roman"/>
          <w:sz w:val="24"/>
          <w:szCs w:val="24"/>
        </w:rPr>
      </w:pPr>
      <w:r w:rsidRPr="00B425CB">
        <w:rPr>
          <w:rFonts w:asciiTheme="majorHAnsi" w:eastAsia="Times New Roman" w:hAnsiTheme="majorHAnsi" w:cs="Times New Roman"/>
          <w:sz w:val="24"/>
          <w:szCs w:val="24"/>
        </w:rPr>
        <w:t xml:space="preserve">Graduation from </w:t>
      </w:r>
      <w:r w:rsidR="00E95AD5">
        <w:rPr>
          <w:rFonts w:asciiTheme="majorHAnsi" w:eastAsia="Times New Roman" w:hAnsiTheme="majorHAnsi" w:cs="Times New Roman"/>
          <w:sz w:val="24"/>
          <w:szCs w:val="24"/>
        </w:rPr>
        <w:t>an accredited college or university</w:t>
      </w:r>
      <w:r w:rsidR="00D44809">
        <w:rPr>
          <w:rFonts w:asciiTheme="majorHAnsi" w:eastAsia="Times New Roman" w:hAnsiTheme="majorHAnsi" w:cs="Times New Roman"/>
          <w:sz w:val="24"/>
          <w:szCs w:val="24"/>
        </w:rPr>
        <w:t xml:space="preserve">, with a </w:t>
      </w:r>
      <w:proofErr w:type="gramStart"/>
      <w:r w:rsidR="00C6313C">
        <w:rPr>
          <w:rFonts w:asciiTheme="majorHAnsi" w:eastAsia="Times New Roman" w:hAnsiTheme="majorHAnsi" w:cs="Times New Roman"/>
          <w:sz w:val="24"/>
          <w:szCs w:val="24"/>
        </w:rPr>
        <w:t>Master’s</w:t>
      </w:r>
      <w:proofErr w:type="gramEnd"/>
      <w:r w:rsidR="00C6313C">
        <w:rPr>
          <w:rFonts w:asciiTheme="majorHAnsi" w:eastAsia="Times New Roman" w:hAnsiTheme="majorHAnsi" w:cs="Times New Roman"/>
          <w:sz w:val="24"/>
          <w:szCs w:val="24"/>
        </w:rPr>
        <w:t xml:space="preserve"> </w:t>
      </w:r>
      <w:r w:rsidR="00D44809">
        <w:rPr>
          <w:rFonts w:asciiTheme="majorHAnsi" w:eastAsia="Times New Roman" w:hAnsiTheme="majorHAnsi" w:cs="Times New Roman"/>
          <w:sz w:val="24"/>
          <w:szCs w:val="24"/>
        </w:rPr>
        <w:t>degree</w:t>
      </w:r>
      <w:r w:rsidR="00C6313C">
        <w:rPr>
          <w:rFonts w:asciiTheme="majorHAnsi" w:eastAsia="Times New Roman" w:hAnsiTheme="majorHAnsi" w:cs="Times New Roman"/>
          <w:sz w:val="24"/>
          <w:szCs w:val="24"/>
        </w:rPr>
        <w:t xml:space="preserve"> in Library Science or related field from an accredited college or university</w:t>
      </w:r>
      <w:r w:rsidR="00D44809">
        <w:rPr>
          <w:rFonts w:asciiTheme="majorHAnsi" w:eastAsia="Times New Roman" w:hAnsiTheme="majorHAnsi" w:cs="Times New Roman"/>
          <w:sz w:val="24"/>
          <w:szCs w:val="24"/>
        </w:rPr>
        <w:t xml:space="preserve"> </w:t>
      </w:r>
      <w:r w:rsidR="00B141B1" w:rsidRPr="00C86788">
        <w:rPr>
          <w:rFonts w:asciiTheme="majorHAnsi" w:eastAsia="Times New Roman" w:hAnsiTheme="majorHAnsi" w:cs="Times New Roman"/>
          <w:sz w:val="24"/>
          <w:szCs w:val="24"/>
        </w:rPr>
        <w:t xml:space="preserve">strongly </w:t>
      </w:r>
      <w:r w:rsidR="00D44809" w:rsidRPr="00C86788">
        <w:rPr>
          <w:rFonts w:asciiTheme="majorHAnsi" w:eastAsia="Times New Roman" w:hAnsiTheme="majorHAnsi" w:cs="Times New Roman"/>
          <w:sz w:val="24"/>
          <w:szCs w:val="24"/>
        </w:rPr>
        <w:t>preferred</w:t>
      </w:r>
      <w:r w:rsidRPr="00B425CB">
        <w:rPr>
          <w:rFonts w:asciiTheme="majorHAnsi" w:eastAsia="Times New Roman" w:hAnsiTheme="majorHAnsi" w:cs="Times New Roman"/>
          <w:sz w:val="24"/>
          <w:szCs w:val="24"/>
        </w:rPr>
        <w:t>. Any equivalent combination of training and experience which permits the effective performance of all job responsibilities</w:t>
      </w:r>
      <w:r w:rsidR="00C6313C">
        <w:rPr>
          <w:rFonts w:asciiTheme="majorHAnsi" w:eastAsia="Times New Roman" w:hAnsiTheme="majorHAnsi" w:cs="Times New Roman"/>
          <w:sz w:val="24"/>
          <w:szCs w:val="24"/>
        </w:rPr>
        <w:t xml:space="preserve"> considered, with </w:t>
      </w:r>
      <w:r w:rsidR="00B141B1">
        <w:rPr>
          <w:rFonts w:asciiTheme="majorHAnsi" w:eastAsia="Times New Roman" w:hAnsiTheme="majorHAnsi" w:cs="Times New Roman"/>
          <w:sz w:val="24"/>
          <w:szCs w:val="24"/>
        </w:rPr>
        <w:t>five years of progressively responsible experience in library operations, including two years in a supervisory capacity preferred</w:t>
      </w:r>
      <w:r w:rsidR="00C6313C">
        <w:rPr>
          <w:rFonts w:asciiTheme="majorHAnsi" w:eastAsia="Times New Roman" w:hAnsiTheme="majorHAnsi" w:cs="Times New Roman"/>
          <w:sz w:val="24"/>
          <w:szCs w:val="24"/>
        </w:rPr>
        <w:t>.</w:t>
      </w:r>
    </w:p>
    <w:p w14:paraId="33E4DB02" w14:textId="41072C39" w:rsidR="00C86788" w:rsidRDefault="00C86788" w:rsidP="00B33BA6">
      <w:pPr>
        <w:pStyle w:val="ListParagraph"/>
        <w:numPr>
          <w:ilvl w:val="0"/>
          <w:numId w:val="13"/>
        </w:numPr>
        <w:spacing w:before="100" w:beforeAutospacing="1" w:after="12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Will have a strong understanding and support for the </w:t>
      </w:r>
      <w:r w:rsidR="00A75D14">
        <w:rPr>
          <w:rFonts w:asciiTheme="majorHAnsi" w:eastAsia="Times New Roman" w:hAnsiTheme="majorHAnsi" w:cs="Times New Roman"/>
          <w:sz w:val="24"/>
          <w:szCs w:val="24"/>
        </w:rPr>
        <w:t>American Library Association’s</w:t>
      </w:r>
      <w:r>
        <w:rPr>
          <w:rFonts w:asciiTheme="majorHAnsi" w:eastAsia="Times New Roman" w:hAnsiTheme="majorHAnsi" w:cs="Times New Roman"/>
          <w:sz w:val="24"/>
          <w:szCs w:val="24"/>
        </w:rPr>
        <w:t xml:space="preserve"> Bill of Rights and Freedom to Read statement. </w:t>
      </w:r>
      <w:bookmarkStart w:id="0" w:name="_GoBack"/>
      <w:bookmarkEnd w:id="0"/>
    </w:p>
    <w:p w14:paraId="6EF2C44F" w14:textId="53D1D4FD" w:rsidR="006F42C0" w:rsidRDefault="006F42C0" w:rsidP="00B33BA6">
      <w:pPr>
        <w:pStyle w:val="ListParagraph"/>
        <w:numPr>
          <w:ilvl w:val="0"/>
          <w:numId w:val="13"/>
        </w:numPr>
        <w:spacing w:before="100" w:beforeAutospacing="1" w:after="12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Ability to actively listen and be sensitive to others concerns, with or without being directly involved.</w:t>
      </w:r>
    </w:p>
    <w:p w14:paraId="4B96CEA1" w14:textId="77777777" w:rsidR="00131E65" w:rsidRDefault="006F42C0" w:rsidP="00131E65">
      <w:pPr>
        <w:pStyle w:val="ListParagraph"/>
        <w:numPr>
          <w:ilvl w:val="0"/>
          <w:numId w:val="13"/>
        </w:numPr>
        <w:spacing w:before="100" w:beforeAutospacing="1" w:after="12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Must exclude personal bias from work performance, exercise tact and diplomacy, and strive to promote and maintain a cooperative workplace atmosphere.</w:t>
      </w:r>
    </w:p>
    <w:p w14:paraId="201BF656" w14:textId="77777777" w:rsidR="00131E65" w:rsidRDefault="00B141B1" w:rsidP="00B141B1">
      <w:pPr>
        <w:pStyle w:val="ListParagraph"/>
        <w:numPr>
          <w:ilvl w:val="0"/>
          <w:numId w:val="13"/>
        </w:numPr>
        <w:spacing w:before="100" w:beforeAutospacing="1" w:after="120" w:line="240" w:lineRule="auto"/>
        <w:rPr>
          <w:rFonts w:asciiTheme="majorHAnsi" w:hAnsiTheme="majorHAnsi" w:cs="Times New Roman"/>
          <w:sz w:val="24"/>
          <w:szCs w:val="24"/>
        </w:rPr>
      </w:pPr>
      <w:r w:rsidRPr="00131E65">
        <w:rPr>
          <w:rFonts w:asciiTheme="majorHAnsi" w:hAnsiTheme="majorHAnsi" w:cs="Times New Roman"/>
          <w:sz w:val="24"/>
          <w:szCs w:val="24"/>
        </w:rPr>
        <w:t>Thorough knowledge of the principles and practices of modern library systems and programs; thorough knowledge of library collection classification and selection techniques; considerable knowledge of equipment and facilities required in a comprehensive library system; considerable knowledge of community library needs and resources; working knowledge of the principles and practices of office management, work organization and supervision.</w:t>
      </w:r>
    </w:p>
    <w:p w14:paraId="368823BC" w14:textId="7FC0BCE7" w:rsidR="00B141B1" w:rsidRPr="00131E65" w:rsidRDefault="00B141B1" w:rsidP="00B141B1">
      <w:pPr>
        <w:pStyle w:val="ListParagraph"/>
        <w:numPr>
          <w:ilvl w:val="0"/>
          <w:numId w:val="13"/>
        </w:numPr>
        <w:spacing w:before="100" w:beforeAutospacing="1" w:after="120" w:line="240" w:lineRule="auto"/>
        <w:rPr>
          <w:rFonts w:asciiTheme="majorHAnsi" w:hAnsiTheme="majorHAnsi" w:cs="Times New Roman"/>
          <w:sz w:val="24"/>
          <w:szCs w:val="24"/>
        </w:rPr>
      </w:pPr>
      <w:r w:rsidRPr="00131E65">
        <w:rPr>
          <w:rFonts w:asciiTheme="majorHAnsi" w:hAnsiTheme="majorHAnsi" w:cs="Times New Roman"/>
          <w:sz w:val="24"/>
          <w:szCs w:val="24"/>
        </w:rPr>
        <w:t xml:space="preserve">Ability to plan, organize, coordinate, and implement a comprehensive library system; leadership, management, and communication skills; ability to coordinate, analyze, and utilize a variety of reports and records; ability to communicate effectively, verbally and in </w:t>
      </w:r>
      <w:r w:rsidRPr="00131E65">
        <w:rPr>
          <w:rFonts w:asciiTheme="majorHAnsi" w:hAnsiTheme="majorHAnsi" w:cs="Times New Roman"/>
          <w:sz w:val="24"/>
          <w:szCs w:val="24"/>
        </w:rPr>
        <w:lastRenderedPageBreak/>
        <w:t>writing; ability to establish and maintain effective working relationships with employees, supervisors, other agencies, and the public.</w:t>
      </w:r>
    </w:p>
    <w:p w14:paraId="1DE6CC9F" w14:textId="77777777" w:rsidR="00EB4CBE" w:rsidRPr="00B425CB" w:rsidRDefault="00202309" w:rsidP="00B33BA6">
      <w:pPr>
        <w:spacing w:before="100" w:beforeAutospacing="1" w:after="120" w:line="240" w:lineRule="auto"/>
        <w:rPr>
          <w:rFonts w:asciiTheme="majorHAnsi" w:hAnsiTheme="majorHAnsi" w:cs="Times New Roman"/>
          <w:b/>
          <w:sz w:val="24"/>
          <w:szCs w:val="24"/>
          <w:u w:val="single"/>
        </w:rPr>
      </w:pPr>
      <w:r w:rsidRPr="00B425CB">
        <w:rPr>
          <w:rFonts w:asciiTheme="majorHAnsi" w:hAnsiTheme="majorHAnsi" w:cs="Times New Roman"/>
          <w:b/>
          <w:sz w:val="24"/>
          <w:szCs w:val="24"/>
          <w:u w:val="single"/>
        </w:rPr>
        <w:t>WORKING CONDITIONS/</w:t>
      </w:r>
      <w:r w:rsidR="00EB4CBE" w:rsidRPr="00B425CB">
        <w:rPr>
          <w:rFonts w:asciiTheme="majorHAnsi" w:hAnsiTheme="majorHAnsi" w:cs="Times New Roman"/>
          <w:b/>
          <w:sz w:val="24"/>
          <w:szCs w:val="24"/>
          <w:u w:val="single"/>
        </w:rPr>
        <w:t>PHYSICAL</w:t>
      </w:r>
      <w:r w:rsidR="0060526E" w:rsidRPr="00B425CB">
        <w:rPr>
          <w:rFonts w:asciiTheme="majorHAnsi" w:hAnsiTheme="majorHAnsi" w:cs="Times New Roman"/>
          <w:b/>
          <w:sz w:val="24"/>
          <w:szCs w:val="24"/>
          <w:u w:val="single"/>
        </w:rPr>
        <w:t xml:space="preserve"> </w:t>
      </w:r>
      <w:r w:rsidR="00EB4CBE" w:rsidRPr="00B425CB">
        <w:rPr>
          <w:rFonts w:asciiTheme="majorHAnsi" w:hAnsiTheme="majorHAnsi" w:cs="Times New Roman"/>
          <w:b/>
          <w:sz w:val="24"/>
          <w:szCs w:val="24"/>
          <w:u w:val="single"/>
        </w:rPr>
        <w:t>DEMANDS</w:t>
      </w:r>
    </w:p>
    <w:p w14:paraId="3A44C315" w14:textId="77777777" w:rsidR="009179ED" w:rsidRPr="00B425CB" w:rsidRDefault="009179ED" w:rsidP="009179ED">
      <w:pPr>
        <w:autoSpaceDE w:val="0"/>
        <w:autoSpaceDN w:val="0"/>
        <w:adjustRightInd w:val="0"/>
        <w:spacing w:after="0" w:line="240" w:lineRule="auto"/>
        <w:jc w:val="both"/>
        <w:rPr>
          <w:rFonts w:asciiTheme="majorHAnsi" w:eastAsia="Times New Roman" w:hAnsiTheme="majorHAnsi" w:cs="Times New Roman"/>
          <w:sz w:val="24"/>
          <w:szCs w:val="24"/>
        </w:rPr>
      </w:pPr>
      <w:r w:rsidRPr="00B425CB">
        <w:rPr>
          <w:rFonts w:asciiTheme="majorHAnsi" w:eastAsia="Times New Roman" w:hAnsiTheme="majorHAnsi" w:cs="Times New Roman"/>
          <w:sz w:val="24"/>
          <w:szCs w:val="24"/>
        </w:rPr>
        <w:t xml:space="preserve">The </w:t>
      </w:r>
      <w:r w:rsidR="00202309" w:rsidRPr="00B425CB">
        <w:rPr>
          <w:rFonts w:asciiTheme="majorHAnsi" w:eastAsia="Times New Roman" w:hAnsiTheme="majorHAnsi" w:cs="Times New Roman"/>
          <w:sz w:val="24"/>
          <w:szCs w:val="24"/>
        </w:rPr>
        <w:t>working conditions/</w:t>
      </w:r>
      <w:r w:rsidRPr="00B425CB">
        <w:rPr>
          <w:rFonts w:asciiTheme="majorHAnsi" w:eastAsia="Times New Roman" w:hAnsiTheme="majorHAnsi" w:cs="Times New Roman"/>
          <w:sz w:val="24"/>
          <w:szCs w:val="24"/>
        </w:rPr>
        <w:t xml:space="preserve">physical demands described here are representative of those that must be met by an employee to successfully perform the essential functions of this class. Reasonable accommodations may be made to enable individuals with disabilities to perform the essential functions. </w:t>
      </w:r>
    </w:p>
    <w:p w14:paraId="7AFCD5DD" w14:textId="7B8455D1" w:rsidR="00202309" w:rsidRPr="00B425CB" w:rsidRDefault="00202309" w:rsidP="00202309">
      <w:pPr>
        <w:autoSpaceDE w:val="0"/>
        <w:autoSpaceDN w:val="0"/>
        <w:adjustRightInd w:val="0"/>
        <w:spacing w:before="120" w:after="80" w:line="240" w:lineRule="auto"/>
        <w:ind w:left="360"/>
        <w:jc w:val="both"/>
        <w:outlineLvl w:val="1"/>
        <w:rPr>
          <w:rFonts w:asciiTheme="majorHAnsi" w:eastAsia="Times New Roman" w:hAnsiTheme="majorHAnsi" w:cs="Times New Roman"/>
          <w:sz w:val="24"/>
          <w:szCs w:val="24"/>
        </w:rPr>
      </w:pPr>
      <w:r w:rsidRPr="00B425CB">
        <w:rPr>
          <w:rFonts w:asciiTheme="majorHAnsi" w:eastAsia="Times New Roman" w:hAnsiTheme="majorHAnsi" w:cs="Times New Roman"/>
          <w:b/>
          <w:bCs/>
          <w:sz w:val="24"/>
          <w:szCs w:val="24"/>
        </w:rPr>
        <w:t xml:space="preserve">Working Conditions - </w:t>
      </w:r>
      <w:r w:rsidR="001B3578" w:rsidRPr="00B425CB">
        <w:rPr>
          <w:rFonts w:asciiTheme="majorHAnsi" w:eastAsia="Times New Roman" w:hAnsiTheme="majorHAnsi" w:cs="Times New Roman"/>
          <w:sz w:val="24"/>
          <w:szCs w:val="24"/>
        </w:rPr>
        <w:t xml:space="preserve">While performing the duties of this class, the </w:t>
      </w:r>
      <w:r w:rsidR="007D67D1">
        <w:rPr>
          <w:rFonts w:asciiTheme="majorHAnsi" w:eastAsia="Times New Roman" w:hAnsiTheme="majorHAnsi" w:cs="Times New Roman"/>
          <w:sz w:val="24"/>
          <w:szCs w:val="24"/>
        </w:rPr>
        <w:t>employee</w:t>
      </w:r>
      <w:r w:rsidR="001B3578" w:rsidRPr="00B425CB">
        <w:rPr>
          <w:rFonts w:asciiTheme="majorHAnsi" w:eastAsia="Times New Roman" w:hAnsiTheme="majorHAnsi" w:cs="Times New Roman"/>
          <w:sz w:val="24"/>
          <w:szCs w:val="24"/>
        </w:rPr>
        <w:t xml:space="preserve"> is regularly required to use written and oral communication skills</w:t>
      </w:r>
      <w:r w:rsidR="001B3578">
        <w:rPr>
          <w:rFonts w:asciiTheme="majorHAnsi" w:eastAsia="Times New Roman" w:hAnsiTheme="majorHAnsi" w:cs="Times New Roman"/>
          <w:sz w:val="24"/>
          <w:szCs w:val="24"/>
        </w:rPr>
        <w:t xml:space="preserve"> and </w:t>
      </w:r>
      <w:r w:rsidR="001B3578" w:rsidRPr="00B425CB">
        <w:rPr>
          <w:rFonts w:asciiTheme="majorHAnsi" w:eastAsia="Times New Roman" w:hAnsiTheme="majorHAnsi" w:cs="Times New Roman"/>
          <w:sz w:val="24"/>
          <w:szCs w:val="24"/>
        </w:rPr>
        <w:t>observe and interpret situations</w:t>
      </w:r>
      <w:r w:rsidR="00D44809">
        <w:rPr>
          <w:rFonts w:asciiTheme="majorHAnsi" w:eastAsia="Times New Roman" w:hAnsiTheme="majorHAnsi" w:cs="Times New Roman"/>
          <w:sz w:val="24"/>
          <w:szCs w:val="24"/>
        </w:rPr>
        <w:t xml:space="preserve">. </w:t>
      </w:r>
      <w:r w:rsidR="00C6313C">
        <w:rPr>
          <w:rFonts w:asciiTheme="majorHAnsi" w:eastAsia="Times New Roman" w:hAnsiTheme="majorHAnsi" w:cs="Times New Roman"/>
          <w:sz w:val="24"/>
          <w:szCs w:val="24"/>
        </w:rPr>
        <w:t xml:space="preserve">The noise level in the work environment is generally </w:t>
      </w:r>
      <w:r w:rsidR="00B141B1">
        <w:rPr>
          <w:rFonts w:asciiTheme="majorHAnsi" w:eastAsia="Times New Roman" w:hAnsiTheme="majorHAnsi" w:cs="Times New Roman"/>
          <w:sz w:val="24"/>
          <w:szCs w:val="24"/>
        </w:rPr>
        <w:t xml:space="preserve">quiet to </w:t>
      </w:r>
      <w:r w:rsidR="00C6313C">
        <w:rPr>
          <w:rFonts w:asciiTheme="majorHAnsi" w:eastAsia="Times New Roman" w:hAnsiTheme="majorHAnsi" w:cs="Times New Roman"/>
          <w:sz w:val="24"/>
          <w:szCs w:val="24"/>
        </w:rPr>
        <w:t>modera</w:t>
      </w:r>
      <w:r w:rsidR="00C6313C" w:rsidRPr="007D67D1">
        <w:rPr>
          <w:rFonts w:asciiTheme="majorHAnsi" w:eastAsia="Times New Roman" w:hAnsiTheme="majorHAnsi" w:cs="Times New Roman"/>
          <w:sz w:val="24"/>
          <w:szCs w:val="24"/>
        </w:rPr>
        <w:t xml:space="preserve">te.  </w:t>
      </w:r>
      <w:r w:rsidR="007D67D1" w:rsidRPr="007D67D1">
        <w:rPr>
          <w:rFonts w:ascii="Times New Roman" w:hAnsi="Times New Roman" w:cs="Times New Roman"/>
          <w:sz w:val="24"/>
          <w:szCs w:val="24"/>
        </w:rPr>
        <w:t>The employee is occasionally required to climb or balance; stoop, kneel, crouch or crawl</w:t>
      </w:r>
      <w:r w:rsidR="007D67D1" w:rsidRPr="007D67D1">
        <w:rPr>
          <w:rFonts w:asciiTheme="majorHAnsi" w:eastAsia="Times New Roman" w:hAnsiTheme="majorHAnsi" w:cs="Times New Roman"/>
          <w:sz w:val="24"/>
          <w:szCs w:val="24"/>
        </w:rPr>
        <w:t xml:space="preserve">.  </w:t>
      </w:r>
      <w:r w:rsidR="00D44809" w:rsidRPr="007D67D1">
        <w:rPr>
          <w:rFonts w:asciiTheme="majorHAnsi" w:eastAsia="Times New Roman" w:hAnsiTheme="majorHAnsi" w:cs="Times New Roman"/>
          <w:sz w:val="24"/>
          <w:szCs w:val="24"/>
        </w:rPr>
        <w:t>The</w:t>
      </w:r>
      <w:r w:rsidR="00D44809">
        <w:rPr>
          <w:rFonts w:asciiTheme="majorHAnsi" w:eastAsia="Times New Roman" w:hAnsiTheme="majorHAnsi" w:cs="Times New Roman"/>
          <w:sz w:val="24"/>
          <w:szCs w:val="24"/>
        </w:rPr>
        <w:t xml:space="preserve"> </w:t>
      </w:r>
      <w:r w:rsidR="007D67D1">
        <w:rPr>
          <w:rFonts w:asciiTheme="majorHAnsi" w:eastAsia="Times New Roman" w:hAnsiTheme="majorHAnsi" w:cs="Times New Roman"/>
          <w:sz w:val="24"/>
          <w:szCs w:val="24"/>
        </w:rPr>
        <w:t>employee</w:t>
      </w:r>
      <w:r w:rsidR="00D44809">
        <w:rPr>
          <w:rFonts w:asciiTheme="majorHAnsi" w:eastAsia="Times New Roman" w:hAnsiTheme="majorHAnsi" w:cs="Times New Roman"/>
          <w:sz w:val="24"/>
          <w:szCs w:val="24"/>
        </w:rPr>
        <w:t xml:space="preserve"> will </w:t>
      </w:r>
      <w:r w:rsidRPr="00B425CB">
        <w:rPr>
          <w:rFonts w:asciiTheme="majorHAnsi" w:eastAsia="Times New Roman" w:hAnsiTheme="majorHAnsi" w:cs="Times New Roman"/>
          <w:sz w:val="24"/>
          <w:szCs w:val="24"/>
        </w:rPr>
        <w:t xml:space="preserve">perform work </w:t>
      </w:r>
      <w:r w:rsidR="00D44809">
        <w:rPr>
          <w:rFonts w:asciiTheme="majorHAnsi" w:eastAsia="Times New Roman" w:hAnsiTheme="majorHAnsi" w:cs="Times New Roman"/>
          <w:sz w:val="24"/>
          <w:szCs w:val="24"/>
        </w:rPr>
        <w:t>on</w:t>
      </w:r>
      <w:r w:rsidRPr="00B425CB">
        <w:rPr>
          <w:rFonts w:asciiTheme="majorHAnsi" w:eastAsia="Times New Roman" w:hAnsiTheme="majorHAnsi" w:cs="Times New Roman"/>
          <w:sz w:val="24"/>
          <w:szCs w:val="24"/>
        </w:rPr>
        <w:t xml:space="preserve"> multiple concurrent tasks; with constant interruptions; and interact with officials and the public.</w:t>
      </w:r>
    </w:p>
    <w:p w14:paraId="50A58C4D" w14:textId="24C32697" w:rsidR="009179ED" w:rsidRPr="00B425CB" w:rsidRDefault="009179ED" w:rsidP="009179ED">
      <w:pPr>
        <w:autoSpaceDE w:val="0"/>
        <w:autoSpaceDN w:val="0"/>
        <w:adjustRightInd w:val="0"/>
        <w:spacing w:before="120" w:after="80" w:line="240" w:lineRule="auto"/>
        <w:ind w:left="360"/>
        <w:jc w:val="both"/>
        <w:outlineLvl w:val="1"/>
        <w:rPr>
          <w:rFonts w:asciiTheme="majorHAnsi" w:hAnsiTheme="majorHAnsi" w:cs="Times New Roman"/>
          <w:sz w:val="24"/>
          <w:szCs w:val="24"/>
        </w:rPr>
      </w:pPr>
      <w:r w:rsidRPr="00B425CB">
        <w:rPr>
          <w:rFonts w:asciiTheme="majorHAnsi" w:eastAsia="Times New Roman" w:hAnsiTheme="majorHAnsi" w:cs="Times New Roman"/>
          <w:b/>
          <w:bCs/>
          <w:sz w:val="24"/>
          <w:szCs w:val="24"/>
        </w:rPr>
        <w:t xml:space="preserve">Physical Demands - </w:t>
      </w:r>
      <w:r w:rsidRPr="00B425CB">
        <w:rPr>
          <w:rFonts w:asciiTheme="majorHAnsi" w:eastAsia="Times New Roman" w:hAnsiTheme="majorHAnsi" w:cs="Times New Roman"/>
          <w:sz w:val="24"/>
          <w:szCs w:val="24"/>
        </w:rPr>
        <w:t xml:space="preserve">While performing the duties of this job, the employee is regularly required to </w:t>
      </w:r>
      <w:r w:rsidR="00D44809">
        <w:rPr>
          <w:rFonts w:asciiTheme="majorHAnsi" w:eastAsia="Times New Roman" w:hAnsiTheme="majorHAnsi" w:cs="Times New Roman"/>
          <w:sz w:val="24"/>
          <w:szCs w:val="24"/>
        </w:rPr>
        <w:t xml:space="preserve">walk, </w:t>
      </w:r>
      <w:r w:rsidRPr="00B425CB">
        <w:rPr>
          <w:rFonts w:asciiTheme="majorHAnsi" w:eastAsia="Times New Roman" w:hAnsiTheme="majorHAnsi" w:cs="Times New Roman"/>
          <w:sz w:val="24"/>
          <w:szCs w:val="24"/>
        </w:rPr>
        <w:t>sit</w:t>
      </w:r>
      <w:r w:rsidR="00D44809">
        <w:rPr>
          <w:rFonts w:asciiTheme="majorHAnsi" w:eastAsia="Times New Roman" w:hAnsiTheme="majorHAnsi" w:cs="Times New Roman"/>
          <w:sz w:val="24"/>
          <w:szCs w:val="24"/>
        </w:rPr>
        <w:t>,</w:t>
      </w:r>
      <w:r w:rsidRPr="00B425CB">
        <w:rPr>
          <w:rFonts w:asciiTheme="majorHAnsi" w:eastAsia="Times New Roman" w:hAnsiTheme="majorHAnsi" w:cs="Times New Roman"/>
          <w:sz w:val="24"/>
          <w:szCs w:val="24"/>
        </w:rPr>
        <w:t xml:space="preserve"> talk and hear, both in person and by telephone; use hands to finger, handle, feel or operate standard office equipment;</w:t>
      </w:r>
      <w:r w:rsidR="0060526E" w:rsidRPr="00B425CB">
        <w:rPr>
          <w:rFonts w:asciiTheme="majorHAnsi" w:eastAsia="Times New Roman" w:hAnsiTheme="majorHAnsi" w:cs="Times New Roman"/>
          <w:sz w:val="24"/>
          <w:szCs w:val="24"/>
        </w:rPr>
        <w:t xml:space="preserve"> </w:t>
      </w:r>
      <w:r w:rsidRPr="00B425CB">
        <w:rPr>
          <w:rFonts w:asciiTheme="majorHAnsi" w:eastAsia="Times New Roman" w:hAnsiTheme="majorHAnsi" w:cs="Times New Roman"/>
          <w:sz w:val="24"/>
          <w:szCs w:val="24"/>
        </w:rPr>
        <w:t>and reach with hands and arms. Specific vision abilities required by this job include close vision,</w:t>
      </w:r>
      <w:r w:rsidR="001B3578">
        <w:rPr>
          <w:rFonts w:asciiTheme="majorHAnsi" w:eastAsia="Times New Roman" w:hAnsiTheme="majorHAnsi" w:cs="Times New Roman"/>
          <w:sz w:val="24"/>
          <w:szCs w:val="24"/>
        </w:rPr>
        <w:t xml:space="preserve"> distance vision,</w:t>
      </w:r>
      <w:r w:rsidRPr="00B425CB">
        <w:rPr>
          <w:rFonts w:asciiTheme="majorHAnsi" w:eastAsia="Times New Roman" w:hAnsiTheme="majorHAnsi" w:cs="Times New Roman"/>
          <w:sz w:val="24"/>
          <w:szCs w:val="24"/>
        </w:rPr>
        <w:t xml:space="preserve"> color vision</w:t>
      </w:r>
      <w:r w:rsidR="001B3578">
        <w:rPr>
          <w:rFonts w:asciiTheme="majorHAnsi" w:eastAsia="Times New Roman" w:hAnsiTheme="majorHAnsi" w:cs="Times New Roman"/>
          <w:sz w:val="24"/>
          <w:szCs w:val="24"/>
        </w:rPr>
        <w:t xml:space="preserve">, peripheral vision, depth perception, </w:t>
      </w:r>
      <w:r w:rsidRPr="00B425CB">
        <w:rPr>
          <w:rFonts w:asciiTheme="majorHAnsi" w:eastAsia="Times New Roman" w:hAnsiTheme="majorHAnsi" w:cs="Times New Roman"/>
          <w:sz w:val="24"/>
          <w:szCs w:val="24"/>
        </w:rPr>
        <w:t xml:space="preserve">and the ability to adjust focus. </w:t>
      </w:r>
      <w:r w:rsidR="0060526E" w:rsidRPr="00B425CB">
        <w:rPr>
          <w:rFonts w:asciiTheme="majorHAnsi" w:hAnsiTheme="majorHAnsi" w:cs="Times New Roman"/>
          <w:sz w:val="24"/>
          <w:szCs w:val="24"/>
        </w:rPr>
        <w:t xml:space="preserve">Minimal physical effort required; though, may require lifting up to and over </w:t>
      </w:r>
      <w:r w:rsidR="00D01210" w:rsidRPr="00B425CB">
        <w:rPr>
          <w:rFonts w:asciiTheme="majorHAnsi" w:hAnsiTheme="majorHAnsi" w:cs="Times New Roman"/>
          <w:sz w:val="24"/>
          <w:szCs w:val="24"/>
        </w:rPr>
        <w:t>2</w:t>
      </w:r>
      <w:r w:rsidR="0060526E" w:rsidRPr="00B425CB">
        <w:rPr>
          <w:rFonts w:asciiTheme="majorHAnsi" w:hAnsiTheme="majorHAnsi" w:cs="Times New Roman"/>
          <w:sz w:val="24"/>
          <w:szCs w:val="24"/>
        </w:rPr>
        <w:t>5 pounds.</w:t>
      </w:r>
    </w:p>
    <w:p w14:paraId="3A45FB40" w14:textId="77777777" w:rsidR="005A6076" w:rsidRPr="00542582" w:rsidRDefault="005A6076" w:rsidP="00542582">
      <w:pPr>
        <w:spacing w:after="0" w:line="240" w:lineRule="auto"/>
        <w:rPr>
          <w:rFonts w:asciiTheme="majorHAnsi" w:hAnsiTheme="majorHAnsi" w:cs="Times New Roman"/>
        </w:rPr>
      </w:pPr>
    </w:p>
    <w:p w14:paraId="29C48C16" w14:textId="77777777" w:rsidR="0060526E" w:rsidRPr="00B425CB" w:rsidRDefault="0060526E" w:rsidP="00715E91">
      <w:pPr>
        <w:spacing w:after="0" w:line="240" w:lineRule="auto"/>
        <w:jc w:val="both"/>
        <w:rPr>
          <w:rFonts w:asciiTheme="majorHAnsi" w:eastAsia="Times New Roman" w:hAnsiTheme="majorHAnsi" w:cs="Times New Roman"/>
          <w:i/>
          <w:sz w:val="24"/>
          <w:szCs w:val="24"/>
        </w:rPr>
      </w:pPr>
      <w:r w:rsidRPr="00B425CB">
        <w:rPr>
          <w:rFonts w:asciiTheme="majorHAnsi" w:eastAsia="Times New Roman" w:hAnsiTheme="majorHAnsi" w:cs="Times New Roman"/>
          <w:i/>
          <w:sz w:val="24"/>
          <w:szCs w:val="24"/>
        </w:rPr>
        <w:t xml:space="preserve">I have carefully read and understand the contents of this job description.  I understand the responsibilities, requirements, and duties expected of me. </w:t>
      </w:r>
    </w:p>
    <w:p w14:paraId="743EE68E" w14:textId="77777777" w:rsidR="008E2EE4" w:rsidRPr="00B425CB" w:rsidRDefault="008E2EE4" w:rsidP="0060526E">
      <w:pPr>
        <w:spacing w:after="0" w:line="240" w:lineRule="auto"/>
        <w:jc w:val="both"/>
        <w:rPr>
          <w:rFonts w:asciiTheme="majorHAnsi" w:eastAsia="Times New Roman" w:hAnsiTheme="majorHAnsi" w:cs="Times New Roman"/>
          <w:i/>
          <w:sz w:val="24"/>
          <w:szCs w:val="24"/>
        </w:rPr>
      </w:pPr>
    </w:p>
    <w:tbl>
      <w:tblPr>
        <w:tblStyle w:val="TableGrid"/>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2"/>
        <w:gridCol w:w="361"/>
        <w:gridCol w:w="2890"/>
      </w:tblGrid>
      <w:tr w:rsidR="008E2EE4" w:rsidRPr="00B425CB" w14:paraId="6E7C1A0F" w14:textId="77777777" w:rsidTr="008E2EE4">
        <w:trPr>
          <w:trHeight w:val="314"/>
        </w:trPr>
        <w:tc>
          <w:tcPr>
            <w:tcW w:w="6262" w:type="dxa"/>
            <w:tcBorders>
              <w:bottom w:val="single" w:sz="4" w:space="0" w:color="auto"/>
            </w:tcBorders>
          </w:tcPr>
          <w:p w14:paraId="2C1FC920" w14:textId="77777777" w:rsidR="008E2EE4" w:rsidRPr="00B425CB" w:rsidRDefault="008E2EE4" w:rsidP="00E54ABB">
            <w:pPr>
              <w:jc w:val="both"/>
              <w:rPr>
                <w:rFonts w:asciiTheme="majorHAnsi" w:hAnsiTheme="majorHAnsi"/>
                <w:sz w:val="24"/>
                <w:szCs w:val="24"/>
              </w:rPr>
            </w:pPr>
          </w:p>
        </w:tc>
        <w:tc>
          <w:tcPr>
            <w:tcW w:w="361" w:type="dxa"/>
          </w:tcPr>
          <w:p w14:paraId="5A73AE0F" w14:textId="77777777" w:rsidR="008E2EE4" w:rsidRPr="00B425CB" w:rsidRDefault="008E2EE4" w:rsidP="00E54ABB">
            <w:pPr>
              <w:jc w:val="both"/>
              <w:rPr>
                <w:rFonts w:asciiTheme="majorHAnsi" w:hAnsiTheme="majorHAnsi"/>
                <w:sz w:val="24"/>
                <w:szCs w:val="24"/>
              </w:rPr>
            </w:pPr>
          </w:p>
        </w:tc>
        <w:tc>
          <w:tcPr>
            <w:tcW w:w="2890" w:type="dxa"/>
            <w:tcBorders>
              <w:bottom w:val="single" w:sz="4" w:space="0" w:color="auto"/>
            </w:tcBorders>
          </w:tcPr>
          <w:p w14:paraId="22E962B2" w14:textId="77777777" w:rsidR="008E2EE4" w:rsidRPr="00B425CB" w:rsidRDefault="008E2EE4" w:rsidP="00E54ABB">
            <w:pPr>
              <w:jc w:val="both"/>
              <w:rPr>
                <w:rFonts w:asciiTheme="majorHAnsi" w:hAnsiTheme="majorHAnsi"/>
                <w:sz w:val="24"/>
                <w:szCs w:val="24"/>
              </w:rPr>
            </w:pPr>
          </w:p>
        </w:tc>
      </w:tr>
      <w:tr w:rsidR="008E2EE4" w:rsidRPr="00B425CB" w14:paraId="7356656D" w14:textId="77777777" w:rsidTr="008E2EE4">
        <w:trPr>
          <w:trHeight w:val="239"/>
        </w:trPr>
        <w:tc>
          <w:tcPr>
            <w:tcW w:w="6262" w:type="dxa"/>
            <w:tcBorders>
              <w:top w:val="single" w:sz="4" w:space="0" w:color="auto"/>
            </w:tcBorders>
          </w:tcPr>
          <w:p w14:paraId="2A0091A9" w14:textId="77777777" w:rsidR="008E2EE4" w:rsidRPr="00B425CB" w:rsidRDefault="008E2EE4" w:rsidP="00E54ABB">
            <w:pPr>
              <w:jc w:val="both"/>
              <w:rPr>
                <w:rFonts w:asciiTheme="majorHAnsi" w:hAnsiTheme="majorHAnsi"/>
                <w:sz w:val="24"/>
                <w:szCs w:val="24"/>
              </w:rPr>
            </w:pPr>
            <w:r w:rsidRPr="00B425CB">
              <w:rPr>
                <w:rFonts w:asciiTheme="majorHAnsi" w:hAnsiTheme="majorHAnsi"/>
                <w:sz w:val="24"/>
                <w:szCs w:val="24"/>
              </w:rPr>
              <w:t>Employee Signature</w:t>
            </w:r>
          </w:p>
        </w:tc>
        <w:tc>
          <w:tcPr>
            <w:tcW w:w="361" w:type="dxa"/>
          </w:tcPr>
          <w:p w14:paraId="72E0BC8F" w14:textId="77777777" w:rsidR="008E2EE4" w:rsidRPr="00B425CB" w:rsidRDefault="008E2EE4" w:rsidP="00E54ABB">
            <w:pPr>
              <w:jc w:val="both"/>
              <w:rPr>
                <w:rFonts w:asciiTheme="majorHAnsi" w:hAnsiTheme="majorHAnsi"/>
                <w:sz w:val="24"/>
                <w:szCs w:val="24"/>
              </w:rPr>
            </w:pPr>
          </w:p>
        </w:tc>
        <w:tc>
          <w:tcPr>
            <w:tcW w:w="2890" w:type="dxa"/>
            <w:tcBorders>
              <w:top w:val="single" w:sz="4" w:space="0" w:color="auto"/>
            </w:tcBorders>
          </w:tcPr>
          <w:p w14:paraId="32AEB4AF" w14:textId="77777777" w:rsidR="008E2EE4" w:rsidRPr="00B425CB" w:rsidRDefault="008E2EE4" w:rsidP="00E54ABB">
            <w:pPr>
              <w:jc w:val="both"/>
              <w:rPr>
                <w:rFonts w:asciiTheme="majorHAnsi" w:hAnsiTheme="majorHAnsi"/>
                <w:sz w:val="24"/>
                <w:szCs w:val="24"/>
              </w:rPr>
            </w:pPr>
            <w:r w:rsidRPr="00B425CB">
              <w:rPr>
                <w:rFonts w:asciiTheme="majorHAnsi" w:hAnsiTheme="majorHAnsi"/>
                <w:sz w:val="24"/>
                <w:szCs w:val="24"/>
              </w:rPr>
              <w:t>Date</w:t>
            </w:r>
          </w:p>
        </w:tc>
      </w:tr>
    </w:tbl>
    <w:p w14:paraId="547E0E38" w14:textId="77777777" w:rsidR="00AF7454" w:rsidRPr="00B425CB" w:rsidRDefault="00AF7454" w:rsidP="00542582">
      <w:pPr>
        <w:tabs>
          <w:tab w:val="left" w:pos="2550"/>
        </w:tabs>
        <w:rPr>
          <w:rFonts w:ascii="Times New Roman" w:hAnsi="Times New Roman" w:cs="Times New Roman"/>
          <w:sz w:val="24"/>
          <w:szCs w:val="24"/>
        </w:rPr>
      </w:pPr>
    </w:p>
    <w:sectPr w:rsidR="00AF7454" w:rsidRPr="00B425CB" w:rsidSect="00B425CB">
      <w:headerReference w:type="default" r:id="rId7"/>
      <w:headerReference w:type="first" r:id="rId8"/>
      <w:pgSz w:w="12240" w:h="15840"/>
      <w:pgMar w:top="1440" w:right="1166"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D390" w14:textId="77777777" w:rsidR="00B23912" w:rsidRDefault="00B23912" w:rsidP="00C140DF">
      <w:pPr>
        <w:spacing w:after="0" w:line="240" w:lineRule="auto"/>
      </w:pPr>
      <w:r>
        <w:separator/>
      </w:r>
    </w:p>
  </w:endnote>
  <w:endnote w:type="continuationSeparator" w:id="0">
    <w:p w14:paraId="599D8D2B" w14:textId="77777777" w:rsidR="00B23912" w:rsidRDefault="00B23912" w:rsidP="00C1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4B7F" w14:textId="77777777" w:rsidR="00B23912" w:rsidRDefault="00B23912" w:rsidP="00C140DF">
      <w:pPr>
        <w:spacing w:after="0" w:line="240" w:lineRule="auto"/>
      </w:pPr>
      <w:r>
        <w:separator/>
      </w:r>
    </w:p>
  </w:footnote>
  <w:footnote w:type="continuationSeparator" w:id="0">
    <w:p w14:paraId="4BFA5D76" w14:textId="77777777" w:rsidR="00B23912" w:rsidRDefault="00B23912" w:rsidP="00C14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79B7" w14:textId="77777777" w:rsidR="009179ED" w:rsidRDefault="00B425CB" w:rsidP="00B425CB">
    <w:pPr>
      <w:pStyle w:val="Header"/>
      <w:tabs>
        <w:tab w:val="left" w:pos="60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3F61FE5" w14:textId="4201B695" w:rsidR="009179ED" w:rsidRPr="008E2EE4" w:rsidRDefault="009179ED" w:rsidP="009179ED">
    <w:pPr>
      <w:pStyle w:val="Header"/>
      <w:jc w:val="right"/>
      <w:rPr>
        <w:rFonts w:asciiTheme="majorHAnsi" w:hAnsiTheme="majorHAnsi"/>
      </w:rPr>
    </w:pPr>
    <w:r w:rsidRPr="00C03A87">
      <w:rPr>
        <w:rFonts w:asciiTheme="majorHAnsi" w:hAnsiTheme="majorHAnsi" w:cs="Times New Roman"/>
        <w:b/>
        <w:noProof/>
        <w:sz w:val="24"/>
        <w:szCs w:val="24"/>
      </w:rPr>
      <mc:AlternateContent>
        <mc:Choice Requires="wps">
          <w:drawing>
            <wp:anchor distT="0" distB="0" distL="114300" distR="114300" simplePos="0" relativeHeight="251665408" behindDoc="0" locked="0" layoutInCell="1" allowOverlap="1" wp14:anchorId="26A4B8FE" wp14:editId="1859A5B8">
              <wp:simplePos x="0" y="0"/>
              <wp:positionH relativeFrom="column">
                <wp:posOffset>0</wp:posOffset>
              </wp:positionH>
              <wp:positionV relativeFrom="paragraph">
                <wp:posOffset>227965</wp:posOffset>
              </wp:positionV>
              <wp:extent cx="6181725" cy="0"/>
              <wp:effectExtent l="0" t="19050" r="28575" b="19050"/>
              <wp:wrapNone/>
              <wp:docPr id="23" name="Straight Connector 23"/>
              <wp:cNvGraphicFramePr/>
              <a:graphic xmlns:a="http://schemas.openxmlformats.org/drawingml/2006/main">
                <a:graphicData uri="http://schemas.microsoft.com/office/word/2010/wordprocessingShape">
                  <wps:wsp>
                    <wps:cNvCnPr/>
                    <wps:spPr>
                      <a:xfrm>
                        <a:off x="0" y="0"/>
                        <a:ext cx="618172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D5D7F72"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95pt" to="48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" strokeweight="2.25pt"/>
          </w:pict>
        </mc:Fallback>
      </mc:AlternateContent>
    </w:r>
    <w:r w:rsidR="00B141B1">
      <w:rPr>
        <w:rFonts w:asciiTheme="majorHAnsi" w:hAnsiTheme="majorHAnsi" w:cs="Times New Roman"/>
        <w:b/>
        <w:noProof/>
        <w:sz w:val="24"/>
        <w:szCs w:val="24"/>
      </w:rPr>
      <w:t>Library Director</w:t>
    </w:r>
    <w:r w:rsidR="00B33BA6" w:rsidRPr="00C03A87">
      <w:rPr>
        <w:rFonts w:asciiTheme="majorHAnsi" w:hAnsiTheme="majorHAnsi" w:cs="Times New Roman"/>
        <w:sz w:val="14"/>
        <w:szCs w:val="14"/>
      </w:rPr>
      <w:t xml:space="preserve"> </w:t>
    </w:r>
    <w:r w:rsidRPr="008E2EE4">
      <w:rPr>
        <w:rFonts w:asciiTheme="majorHAnsi" w:hAnsiTheme="majorHAnsi" w:cs="Times New Roman"/>
        <w:sz w:val="20"/>
        <w:szCs w:val="20"/>
      </w:rPr>
      <w:t xml:space="preserve">- Page </w:t>
    </w:r>
    <w:r w:rsidRPr="008E2EE4">
      <w:rPr>
        <w:rStyle w:val="PageNumber"/>
        <w:rFonts w:asciiTheme="majorHAnsi" w:hAnsiTheme="majorHAnsi" w:cs="Times New Roman"/>
        <w:sz w:val="20"/>
        <w:szCs w:val="20"/>
      </w:rPr>
      <w:fldChar w:fldCharType="begin"/>
    </w:r>
    <w:r w:rsidRPr="008E2EE4">
      <w:rPr>
        <w:rStyle w:val="PageNumber"/>
        <w:rFonts w:asciiTheme="majorHAnsi" w:hAnsiTheme="majorHAnsi" w:cs="Times New Roman"/>
        <w:sz w:val="20"/>
        <w:szCs w:val="20"/>
      </w:rPr>
      <w:instrText xml:space="preserve"> PAGE </w:instrText>
    </w:r>
    <w:r w:rsidRPr="008E2EE4">
      <w:rPr>
        <w:rStyle w:val="PageNumber"/>
        <w:rFonts w:asciiTheme="majorHAnsi" w:hAnsiTheme="majorHAnsi" w:cs="Times New Roman"/>
        <w:sz w:val="20"/>
        <w:szCs w:val="20"/>
      </w:rPr>
      <w:fldChar w:fldCharType="separate"/>
    </w:r>
    <w:r w:rsidR="00F66696">
      <w:rPr>
        <w:rStyle w:val="PageNumber"/>
        <w:rFonts w:asciiTheme="majorHAnsi" w:hAnsiTheme="majorHAnsi" w:cs="Times New Roman"/>
        <w:noProof/>
        <w:sz w:val="20"/>
        <w:szCs w:val="20"/>
      </w:rPr>
      <w:t>3</w:t>
    </w:r>
    <w:r w:rsidRPr="008E2EE4">
      <w:rPr>
        <w:rStyle w:val="PageNumber"/>
        <w:rFonts w:asciiTheme="majorHAnsi" w:hAnsiTheme="majorHAnsi" w:cs="Times New Roman"/>
        <w:sz w:val="20"/>
        <w:szCs w:val="20"/>
      </w:rPr>
      <w:fldChar w:fldCharType="end"/>
    </w:r>
    <w:r w:rsidRPr="008E2EE4">
      <w:rPr>
        <w:rStyle w:val="PageNumber"/>
        <w:rFonts w:asciiTheme="majorHAnsi" w:hAnsiTheme="majorHAnsi" w:cs="Times New Roman"/>
        <w:sz w:val="20"/>
        <w:szCs w:val="20"/>
      </w:rPr>
      <w:t xml:space="preserve"> of </w:t>
    </w:r>
    <w:r w:rsidRPr="008E2EE4">
      <w:rPr>
        <w:rStyle w:val="PageNumber"/>
        <w:rFonts w:asciiTheme="majorHAnsi" w:hAnsiTheme="majorHAnsi" w:cs="Times New Roman"/>
        <w:sz w:val="20"/>
        <w:szCs w:val="20"/>
      </w:rPr>
      <w:fldChar w:fldCharType="begin"/>
    </w:r>
    <w:r w:rsidRPr="008E2EE4">
      <w:rPr>
        <w:rStyle w:val="PageNumber"/>
        <w:rFonts w:asciiTheme="majorHAnsi" w:hAnsiTheme="majorHAnsi" w:cs="Times New Roman"/>
        <w:sz w:val="20"/>
        <w:szCs w:val="20"/>
      </w:rPr>
      <w:instrText xml:space="preserve"> NUMPAGES </w:instrText>
    </w:r>
    <w:r w:rsidRPr="008E2EE4">
      <w:rPr>
        <w:rStyle w:val="PageNumber"/>
        <w:rFonts w:asciiTheme="majorHAnsi" w:hAnsiTheme="majorHAnsi" w:cs="Times New Roman"/>
        <w:sz w:val="20"/>
        <w:szCs w:val="20"/>
      </w:rPr>
      <w:fldChar w:fldCharType="separate"/>
    </w:r>
    <w:r w:rsidR="00F66696">
      <w:rPr>
        <w:rStyle w:val="PageNumber"/>
        <w:rFonts w:asciiTheme="majorHAnsi" w:hAnsiTheme="majorHAnsi" w:cs="Times New Roman"/>
        <w:noProof/>
        <w:sz w:val="20"/>
        <w:szCs w:val="20"/>
      </w:rPr>
      <w:t>3</w:t>
    </w:r>
    <w:r w:rsidRPr="008E2EE4">
      <w:rPr>
        <w:rStyle w:val="PageNumber"/>
        <w:rFonts w:asciiTheme="majorHAnsi" w:hAnsiTheme="majorHAnsi" w:cs="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A0D3" w14:textId="0DA9685F" w:rsidR="00345F8F" w:rsidRDefault="00345F8F" w:rsidP="00345F8F">
    <w:pPr>
      <w:spacing w:after="0"/>
      <w:jc w:val="center"/>
      <w:rPr>
        <w:sz w:val="40"/>
      </w:rPr>
    </w:pPr>
    <w:r w:rsidRPr="00526E3D">
      <w:rPr>
        <w:noProof/>
        <w:sz w:val="40"/>
      </w:rPr>
      <w:drawing>
        <wp:anchor distT="0" distB="0" distL="114300" distR="114300" simplePos="0" relativeHeight="251666432" behindDoc="1" locked="0" layoutInCell="1" allowOverlap="1" wp14:anchorId="4CF01FD7" wp14:editId="543F1ED8">
          <wp:simplePos x="0" y="0"/>
          <wp:positionH relativeFrom="column">
            <wp:posOffset>1000125</wp:posOffset>
          </wp:positionH>
          <wp:positionV relativeFrom="paragraph">
            <wp:posOffset>-95250</wp:posOffset>
          </wp:positionV>
          <wp:extent cx="90487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TOWN OF FREEPORT</w:t>
    </w:r>
  </w:p>
  <w:p w14:paraId="4A5A690C" w14:textId="70074BD3" w:rsidR="00345F8F" w:rsidRDefault="00345F8F" w:rsidP="00345F8F">
    <w:pPr>
      <w:spacing w:after="0"/>
      <w:jc w:val="center"/>
      <w:rPr>
        <w:sz w:val="16"/>
      </w:rPr>
    </w:pPr>
    <w:r>
      <w:rPr>
        <w:sz w:val="16"/>
      </w:rPr>
      <w:t>30 Main Street, Freeport ME  04032</w:t>
    </w:r>
  </w:p>
  <w:p w14:paraId="097CC97B" w14:textId="77777777" w:rsidR="00345F8F" w:rsidRDefault="00345F8F" w:rsidP="00345F8F">
    <w:pPr>
      <w:spacing w:after="0"/>
      <w:jc w:val="center"/>
      <w:rPr>
        <w:sz w:val="16"/>
      </w:rPr>
    </w:pPr>
    <w:proofErr w:type="spellStart"/>
    <w:r>
      <w:rPr>
        <w:sz w:val="16"/>
      </w:rPr>
      <w:t>ph</w:t>
    </w:r>
    <w:proofErr w:type="spellEnd"/>
    <w:r>
      <w:rPr>
        <w:sz w:val="16"/>
      </w:rPr>
      <w:t>: 865-4743   fax: 865-0929</w:t>
    </w:r>
  </w:p>
  <w:p w14:paraId="7784D196" w14:textId="3FFC404E" w:rsidR="0031453E" w:rsidRDefault="001849B0" w:rsidP="00345F8F">
    <w:pPr>
      <w:jc w:val="center"/>
      <w:rPr>
        <w:rFonts w:asciiTheme="majorHAnsi" w:hAnsiTheme="majorHAnsi" w:cs="Times New Roman"/>
        <w:b/>
        <w:sz w:val="28"/>
        <w:szCs w:val="36"/>
      </w:rPr>
    </w:pPr>
    <w:hyperlink r:id="rId2" w:history="1">
      <w:r w:rsidR="00345F8F" w:rsidRPr="00897B1F">
        <w:rPr>
          <w:rStyle w:val="Hyperlink"/>
          <w:sz w:val="16"/>
        </w:rPr>
        <w:t>www.freeportmaine.com</w:t>
      </w:r>
    </w:hyperlink>
    <w:r w:rsidR="008E58DA">
      <w:rPr>
        <w:rFonts w:ascii="Times New Roman" w:hAnsi="Times New Roman" w:cs="Times New Roman"/>
        <w:b/>
        <w:noProof/>
        <w:sz w:val="36"/>
        <w:szCs w:val="36"/>
      </w:rPr>
      <mc:AlternateContent>
        <mc:Choice Requires="wps">
          <w:drawing>
            <wp:anchor distT="0" distB="0" distL="114300" distR="114300" simplePos="0" relativeHeight="251662336" behindDoc="0" locked="0" layoutInCell="1" allowOverlap="1" wp14:anchorId="6780F151" wp14:editId="58B69A86">
              <wp:simplePos x="0" y="0"/>
              <wp:positionH relativeFrom="column">
                <wp:posOffset>-93099</wp:posOffset>
              </wp:positionH>
              <wp:positionV relativeFrom="paragraph">
                <wp:posOffset>281203</wp:posOffset>
              </wp:positionV>
              <wp:extent cx="64198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4198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CC02C7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22.15pt" to="498.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" strokecolor="black [3040]" strokeweight="2.25pt"/>
          </w:pict>
        </mc:Fallback>
      </mc:AlternateContent>
    </w:r>
  </w:p>
  <w:p w14:paraId="3D697029" w14:textId="77777777" w:rsidR="00B425CB" w:rsidRPr="00223F7A" w:rsidRDefault="00B425CB" w:rsidP="00223F7A">
    <w:pPr>
      <w:pStyle w:val="Header"/>
      <w:tabs>
        <w:tab w:val="clear" w:pos="4680"/>
      </w:tabs>
      <w:jc w:val="center"/>
      <w:rPr>
        <w:rFonts w:asciiTheme="majorHAnsi" w:hAnsiTheme="maj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2DC"/>
    <w:multiLevelType w:val="hybridMultilevel"/>
    <w:tmpl w:val="2D1E4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B3298"/>
    <w:multiLevelType w:val="hybridMultilevel"/>
    <w:tmpl w:val="7272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2394F"/>
    <w:multiLevelType w:val="hybridMultilevel"/>
    <w:tmpl w:val="8F10C1A0"/>
    <w:lvl w:ilvl="0" w:tplc="FD987DD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71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3B23E8"/>
    <w:multiLevelType w:val="hybridMultilevel"/>
    <w:tmpl w:val="6CA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56740"/>
    <w:multiLevelType w:val="hybridMultilevel"/>
    <w:tmpl w:val="7B4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57659"/>
    <w:multiLevelType w:val="hybridMultilevel"/>
    <w:tmpl w:val="23C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B6BEF"/>
    <w:multiLevelType w:val="hybridMultilevel"/>
    <w:tmpl w:val="5AE436D6"/>
    <w:lvl w:ilvl="0" w:tplc="64DE191A">
      <w:start w:val="1"/>
      <w:numFmt w:val="upperLetter"/>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2A8A2E29"/>
    <w:multiLevelType w:val="hybridMultilevel"/>
    <w:tmpl w:val="317CBD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243701"/>
    <w:multiLevelType w:val="hybridMultilevel"/>
    <w:tmpl w:val="DB2A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D29DC"/>
    <w:multiLevelType w:val="hybridMultilevel"/>
    <w:tmpl w:val="9544C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9805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D56015"/>
    <w:multiLevelType w:val="hybridMultilevel"/>
    <w:tmpl w:val="B79A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704E5"/>
    <w:multiLevelType w:val="hybridMultilevel"/>
    <w:tmpl w:val="6CB6E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8A0779"/>
    <w:multiLevelType w:val="hybridMultilevel"/>
    <w:tmpl w:val="058C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C42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826BB4"/>
    <w:multiLevelType w:val="hybridMultilevel"/>
    <w:tmpl w:val="861EB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1C4BE6"/>
    <w:multiLevelType w:val="hybridMultilevel"/>
    <w:tmpl w:val="F120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B5EA3"/>
    <w:multiLevelType w:val="hybridMultilevel"/>
    <w:tmpl w:val="A82E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03DEC"/>
    <w:multiLevelType w:val="hybridMultilevel"/>
    <w:tmpl w:val="A76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67CD8"/>
    <w:multiLevelType w:val="hybridMultilevel"/>
    <w:tmpl w:val="9F46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15DE5"/>
    <w:multiLevelType w:val="hybridMultilevel"/>
    <w:tmpl w:val="E45C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32B65"/>
    <w:multiLevelType w:val="hybridMultilevel"/>
    <w:tmpl w:val="E7C0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35BA8"/>
    <w:multiLevelType w:val="hybridMultilevel"/>
    <w:tmpl w:val="1B4A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23"/>
  </w:num>
  <w:num w:numId="5">
    <w:abstractNumId w:val="21"/>
  </w:num>
  <w:num w:numId="6">
    <w:abstractNumId w:val="17"/>
  </w:num>
  <w:num w:numId="7">
    <w:abstractNumId w:val="11"/>
  </w:num>
  <w:num w:numId="8">
    <w:abstractNumId w:val="15"/>
  </w:num>
  <w:num w:numId="9">
    <w:abstractNumId w:val="3"/>
  </w:num>
  <w:num w:numId="10">
    <w:abstractNumId w:val="14"/>
  </w:num>
  <w:num w:numId="11">
    <w:abstractNumId w:val="2"/>
  </w:num>
  <w:num w:numId="12">
    <w:abstractNumId w:val="10"/>
  </w:num>
  <w:num w:numId="13">
    <w:abstractNumId w:val="16"/>
  </w:num>
  <w:num w:numId="14">
    <w:abstractNumId w:val="9"/>
  </w:num>
  <w:num w:numId="15">
    <w:abstractNumId w:val="6"/>
  </w:num>
  <w:num w:numId="16">
    <w:abstractNumId w:val="0"/>
  </w:num>
  <w:num w:numId="17">
    <w:abstractNumId w:val="4"/>
  </w:num>
  <w:num w:numId="18">
    <w:abstractNumId w:val="18"/>
  </w:num>
  <w:num w:numId="19">
    <w:abstractNumId w:val="20"/>
  </w:num>
  <w:num w:numId="20">
    <w:abstractNumId w:val="22"/>
  </w:num>
  <w:num w:numId="21">
    <w:abstractNumId w:val="1"/>
  </w:num>
  <w:num w:numId="22">
    <w:abstractNumId w:val="1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0DF"/>
    <w:rsid w:val="00000AC1"/>
    <w:rsid w:val="00002E9E"/>
    <w:rsid w:val="00020BD6"/>
    <w:rsid w:val="0003764D"/>
    <w:rsid w:val="0006400A"/>
    <w:rsid w:val="000641B8"/>
    <w:rsid w:val="00075305"/>
    <w:rsid w:val="00092A12"/>
    <w:rsid w:val="000A5229"/>
    <w:rsid w:val="000C4DF8"/>
    <w:rsid w:val="00102DCA"/>
    <w:rsid w:val="00112E7C"/>
    <w:rsid w:val="00130433"/>
    <w:rsid w:val="00130753"/>
    <w:rsid w:val="00131E65"/>
    <w:rsid w:val="001849B0"/>
    <w:rsid w:val="001B3578"/>
    <w:rsid w:val="001E3793"/>
    <w:rsid w:val="001E55ED"/>
    <w:rsid w:val="0020135C"/>
    <w:rsid w:val="00202309"/>
    <w:rsid w:val="002057F4"/>
    <w:rsid w:val="00206BA9"/>
    <w:rsid w:val="00212247"/>
    <w:rsid w:val="00216F2D"/>
    <w:rsid w:val="00223F7A"/>
    <w:rsid w:val="00231B52"/>
    <w:rsid w:val="00232428"/>
    <w:rsid w:val="00234346"/>
    <w:rsid w:val="002457CD"/>
    <w:rsid w:val="00247C4A"/>
    <w:rsid w:val="002554B4"/>
    <w:rsid w:val="0027503D"/>
    <w:rsid w:val="0027513B"/>
    <w:rsid w:val="002807B6"/>
    <w:rsid w:val="00303962"/>
    <w:rsid w:val="003119CC"/>
    <w:rsid w:val="0031453E"/>
    <w:rsid w:val="003366D6"/>
    <w:rsid w:val="00345F8F"/>
    <w:rsid w:val="003A41EB"/>
    <w:rsid w:val="003C411B"/>
    <w:rsid w:val="00403E46"/>
    <w:rsid w:val="00404EB0"/>
    <w:rsid w:val="00427CBF"/>
    <w:rsid w:val="00451347"/>
    <w:rsid w:val="00460027"/>
    <w:rsid w:val="00485728"/>
    <w:rsid w:val="004A4050"/>
    <w:rsid w:val="004A49EA"/>
    <w:rsid w:val="004B12BA"/>
    <w:rsid w:val="004C59AB"/>
    <w:rsid w:val="004C7F56"/>
    <w:rsid w:val="004D49AE"/>
    <w:rsid w:val="00520189"/>
    <w:rsid w:val="00527170"/>
    <w:rsid w:val="005374A2"/>
    <w:rsid w:val="00542582"/>
    <w:rsid w:val="00542BF4"/>
    <w:rsid w:val="005453E0"/>
    <w:rsid w:val="005566DF"/>
    <w:rsid w:val="0059686A"/>
    <w:rsid w:val="005A572E"/>
    <w:rsid w:val="005A6076"/>
    <w:rsid w:val="005A6D5C"/>
    <w:rsid w:val="005C7A0B"/>
    <w:rsid w:val="005D422B"/>
    <w:rsid w:val="005E56C7"/>
    <w:rsid w:val="005F5D19"/>
    <w:rsid w:val="0060526E"/>
    <w:rsid w:val="00660A8F"/>
    <w:rsid w:val="00670C3B"/>
    <w:rsid w:val="00672F67"/>
    <w:rsid w:val="00685734"/>
    <w:rsid w:val="00686C16"/>
    <w:rsid w:val="0068704A"/>
    <w:rsid w:val="0068709C"/>
    <w:rsid w:val="006C635F"/>
    <w:rsid w:val="006D3F5C"/>
    <w:rsid w:val="006E5E58"/>
    <w:rsid w:val="006F42C0"/>
    <w:rsid w:val="006F4840"/>
    <w:rsid w:val="00702C3C"/>
    <w:rsid w:val="00715E91"/>
    <w:rsid w:val="0072558D"/>
    <w:rsid w:val="00747BE8"/>
    <w:rsid w:val="007536F2"/>
    <w:rsid w:val="007611B6"/>
    <w:rsid w:val="0076280F"/>
    <w:rsid w:val="00765FDE"/>
    <w:rsid w:val="00777AE3"/>
    <w:rsid w:val="00785C86"/>
    <w:rsid w:val="007C4498"/>
    <w:rsid w:val="007D4255"/>
    <w:rsid w:val="007D67D1"/>
    <w:rsid w:val="007F48DB"/>
    <w:rsid w:val="007F6DD5"/>
    <w:rsid w:val="00803894"/>
    <w:rsid w:val="00822F58"/>
    <w:rsid w:val="008578CC"/>
    <w:rsid w:val="008621F6"/>
    <w:rsid w:val="0086274A"/>
    <w:rsid w:val="00864584"/>
    <w:rsid w:val="008757C5"/>
    <w:rsid w:val="00896B2E"/>
    <w:rsid w:val="008D35EC"/>
    <w:rsid w:val="008E2EE4"/>
    <w:rsid w:val="008E4677"/>
    <w:rsid w:val="008E4F99"/>
    <w:rsid w:val="008E58DA"/>
    <w:rsid w:val="00917374"/>
    <w:rsid w:val="009179ED"/>
    <w:rsid w:val="00922A38"/>
    <w:rsid w:val="009312E9"/>
    <w:rsid w:val="00976C40"/>
    <w:rsid w:val="009D3489"/>
    <w:rsid w:val="009E16B4"/>
    <w:rsid w:val="009F2541"/>
    <w:rsid w:val="00A01F95"/>
    <w:rsid w:val="00A170D9"/>
    <w:rsid w:val="00A2734B"/>
    <w:rsid w:val="00A54610"/>
    <w:rsid w:val="00A656C8"/>
    <w:rsid w:val="00A7344E"/>
    <w:rsid w:val="00A75D14"/>
    <w:rsid w:val="00AA44FF"/>
    <w:rsid w:val="00AC6072"/>
    <w:rsid w:val="00AD674F"/>
    <w:rsid w:val="00AF7454"/>
    <w:rsid w:val="00B141B1"/>
    <w:rsid w:val="00B23912"/>
    <w:rsid w:val="00B27B54"/>
    <w:rsid w:val="00B33BA6"/>
    <w:rsid w:val="00B4073A"/>
    <w:rsid w:val="00B425CB"/>
    <w:rsid w:val="00B44115"/>
    <w:rsid w:val="00B55CF0"/>
    <w:rsid w:val="00B76233"/>
    <w:rsid w:val="00BA257D"/>
    <w:rsid w:val="00BA6073"/>
    <w:rsid w:val="00BA7E2D"/>
    <w:rsid w:val="00BC5E4C"/>
    <w:rsid w:val="00BD1CDA"/>
    <w:rsid w:val="00BD607D"/>
    <w:rsid w:val="00BE7F6F"/>
    <w:rsid w:val="00C03A87"/>
    <w:rsid w:val="00C140DF"/>
    <w:rsid w:val="00C30DAF"/>
    <w:rsid w:val="00C32E98"/>
    <w:rsid w:val="00C6313C"/>
    <w:rsid w:val="00C66874"/>
    <w:rsid w:val="00C81AE2"/>
    <w:rsid w:val="00C86788"/>
    <w:rsid w:val="00C87CC4"/>
    <w:rsid w:val="00CC6C32"/>
    <w:rsid w:val="00CD6259"/>
    <w:rsid w:val="00CD6ADE"/>
    <w:rsid w:val="00CE56B5"/>
    <w:rsid w:val="00D01210"/>
    <w:rsid w:val="00D37594"/>
    <w:rsid w:val="00D44809"/>
    <w:rsid w:val="00DA2610"/>
    <w:rsid w:val="00DE74CD"/>
    <w:rsid w:val="00E0208A"/>
    <w:rsid w:val="00E12FF7"/>
    <w:rsid w:val="00E13978"/>
    <w:rsid w:val="00E3297C"/>
    <w:rsid w:val="00E618AF"/>
    <w:rsid w:val="00E63932"/>
    <w:rsid w:val="00E80379"/>
    <w:rsid w:val="00E9375B"/>
    <w:rsid w:val="00E95AD5"/>
    <w:rsid w:val="00EB4CBE"/>
    <w:rsid w:val="00EC6C09"/>
    <w:rsid w:val="00F23EA5"/>
    <w:rsid w:val="00F313FA"/>
    <w:rsid w:val="00F52BF6"/>
    <w:rsid w:val="00F66696"/>
    <w:rsid w:val="00FD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A7128A"/>
  <w15:docId w15:val="{83A42C0B-C6D5-4185-B6B7-60489907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76C4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65F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40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0DF"/>
  </w:style>
  <w:style w:type="paragraph" w:styleId="Footer">
    <w:name w:val="footer"/>
    <w:basedOn w:val="Normal"/>
    <w:link w:val="FooterChar"/>
    <w:uiPriority w:val="99"/>
    <w:unhideWhenUsed/>
    <w:rsid w:val="00C14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0DF"/>
  </w:style>
  <w:style w:type="character" w:styleId="PageNumber">
    <w:name w:val="page number"/>
    <w:basedOn w:val="DefaultParagraphFont"/>
    <w:rsid w:val="00C140DF"/>
  </w:style>
  <w:style w:type="paragraph" w:styleId="ListParagraph">
    <w:name w:val="List Paragraph"/>
    <w:basedOn w:val="Normal"/>
    <w:uiPriority w:val="34"/>
    <w:qFormat/>
    <w:rsid w:val="003A41EB"/>
    <w:pPr>
      <w:ind w:left="720"/>
      <w:contextualSpacing/>
    </w:pPr>
  </w:style>
  <w:style w:type="paragraph" w:styleId="BodyText">
    <w:name w:val="Body Text"/>
    <w:basedOn w:val="Normal"/>
    <w:link w:val="BodyTextChar"/>
    <w:rsid w:val="00EB4CB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4CB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6C40"/>
    <w:rPr>
      <w:rFonts w:ascii="Times New Roman" w:eastAsia="Times New Roman" w:hAnsi="Times New Roman" w:cs="Times New Roman"/>
      <w:sz w:val="24"/>
      <w:szCs w:val="20"/>
    </w:rPr>
  </w:style>
  <w:style w:type="paragraph" w:styleId="NoSpacing">
    <w:name w:val="No Spacing"/>
    <w:uiPriority w:val="1"/>
    <w:qFormat/>
    <w:rsid w:val="0003764D"/>
    <w:pPr>
      <w:spacing w:after="0" w:line="240" w:lineRule="auto"/>
    </w:pPr>
  </w:style>
  <w:style w:type="character" w:customStyle="1" w:styleId="Heading2Char">
    <w:name w:val="Heading 2 Char"/>
    <w:basedOn w:val="DefaultParagraphFont"/>
    <w:link w:val="Heading2"/>
    <w:uiPriority w:val="9"/>
    <w:semiHidden/>
    <w:rsid w:val="00765FDE"/>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765FDE"/>
    <w:pPr>
      <w:spacing w:after="120" w:line="480" w:lineRule="auto"/>
    </w:pPr>
  </w:style>
  <w:style w:type="character" w:customStyle="1" w:styleId="BodyText2Char">
    <w:name w:val="Body Text 2 Char"/>
    <w:basedOn w:val="DefaultParagraphFont"/>
    <w:link w:val="BodyText2"/>
    <w:uiPriority w:val="99"/>
    <w:semiHidden/>
    <w:rsid w:val="00765FDE"/>
  </w:style>
  <w:style w:type="table" w:styleId="TableGrid">
    <w:name w:val="Table Grid"/>
    <w:basedOn w:val="TableNormal"/>
    <w:rsid w:val="00E0208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05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6E"/>
    <w:rPr>
      <w:rFonts w:ascii="Segoe UI" w:hAnsi="Segoe UI" w:cs="Segoe UI"/>
      <w:sz w:val="18"/>
      <w:szCs w:val="18"/>
    </w:rPr>
  </w:style>
  <w:style w:type="character" w:styleId="CommentReference">
    <w:name w:val="annotation reference"/>
    <w:basedOn w:val="DefaultParagraphFont"/>
    <w:uiPriority w:val="99"/>
    <w:semiHidden/>
    <w:unhideWhenUsed/>
    <w:rsid w:val="003C411B"/>
    <w:rPr>
      <w:sz w:val="16"/>
      <w:szCs w:val="16"/>
    </w:rPr>
  </w:style>
  <w:style w:type="paragraph" w:styleId="CommentText">
    <w:name w:val="annotation text"/>
    <w:basedOn w:val="Normal"/>
    <w:link w:val="CommentTextChar"/>
    <w:uiPriority w:val="99"/>
    <w:semiHidden/>
    <w:unhideWhenUsed/>
    <w:rsid w:val="003C411B"/>
    <w:pPr>
      <w:spacing w:line="240" w:lineRule="auto"/>
    </w:pPr>
    <w:rPr>
      <w:sz w:val="20"/>
      <w:szCs w:val="20"/>
    </w:rPr>
  </w:style>
  <w:style w:type="character" w:customStyle="1" w:styleId="CommentTextChar">
    <w:name w:val="Comment Text Char"/>
    <w:basedOn w:val="DefaultParagraphFont"/>
    <w:link w:val="CommentText"/>
    <w:uiPriority w:val="99"/>
    <w:semiHidden/>
    <w:rsid w:val="003C411B"/>
    <w:rPr>
      <w:sz w:val="20"/>
      <w:szCs w:val="20"/>
    </w:rPr>
  </w:style>
  <w:style w:type="paragraph" w:styleId="CommentSubject">
    <w:name w:val="annotation subject"/>
    <w:basedOn w:val="CommentText"/>
    <w:next w:val="CommentText"/>
    <w:link w:val="CommentSubjectChar"/>
    <w:uiPriority w:val="99"/>
    <w:semiHidden/>
    <w:unhideWhenUsed/>
    <w:rsid w:val="003C411B"/>
    <w:rPr>
      <w:b/>
      <w:bCs/>
    </w:rPr>
  </w:style>
  <w:style w:type="character" w:customStyle="1" w:styleId="CommentSubjectChar">
    <w:name w:val="Comment Subject Char"/>
    <w:basedOn w:val="CommentTextChar"/>
    <w:link w:val="CommentSubject"/>
    <w:uiPriority w:val="99"/>
    <w:semiHidden/>
    <w:rsid w:val="003C411B"/>
    <w:rPr>
      <w:b/>
      <w:bCs/>
      <w:sz w:val="20"/>
      <w:szCs w:val="20"/>
    </w:rPr>
  </w:style>
  <w:style w:type="character" w:styleId="Hyperlink">
    <w:name w:val="Hyperlink"/>
    <w:basedOn w:val="DefaultParagraphFont"/>
    <w:uiPriority w:val="99"/>
    <w:unhideWhenUsed/>
    <w:rsid w:val="00345F8F"/>
    <w:rPr>
      <w:color w:val="0000FF"/>
      <w:u w:val="single"/>
    </w:rPr>
  </w:style>
  <w:style w:type="paragraph" w:customStyle="1" w:styleId="p3">
    <w:name w:val="p3"/>
    <w:basedOn w:val="Normal"/>
    <w:uiPriority w:val="99"/>
    <w:rsid w:val="002013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B141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141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reeportmain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Durisko</dc:creator>
  <cp:lastModifiedBy>Judy Hawley</cp:lastModifiedBy>
  <cp:revision>2</cp:revision>
  <cp:lastPrinted>2020-04-17T14:43:00Z</cp:lastPrinted>
  <dcterms:created xsi:type="dcterms:W3CDTF">2024-04-01T17:39:00Z</dcterms:created>
  <dcterms:modified xsi:type="dcterms:W3CDTF">2024-04-01T17:39:00Z</dcterms:modified>
</cp:coreProperties>
</file>