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24" w:rsidRDefault="000F00BE" w:rsidP="000F00BE">
      <w:pPr>
        <w:pStyle w:val="NoSpacing"/>
      </w:pPr>
      <w:r>
        <w:t>Town of Freeport, Maine</w:t>
      </w:r>
    </w:p>
    <w:p w:rsidR="000F00BE" w:rsidRDefault="000F00BE" w:rsidP="000F00BE">
      <w:pPr>
        <w:pStyle w:val="NoSpacing"/>
      </w:pPr>
      <w:r>
        <w:t>Coastal Waters Commission</w:t>
      </w:r>
    </w:p>
    <w:p w:rsidR="000F00BE" w:rsidRDefault="000F00BE" w:rsidP="000F00BE">
      <w:pPr>
        <w:pStyle w:val="NoSpacing"/>
      </w:pPr>
      <w:r>
        <w:t>Meeting Minutes</w:t>
      </w:r>
    </w:p>
    <w:p w:rsidR="000F00BE" w:rsidRDefault="00807D4E" w:rsidP="000F00BE">
      <w:pPr>
        <w:pStyle w:val="NoSpacing"/>
      </w:pPr>
      <w:r>
        <w:t>August</w:t>
      </w:r>
      <w:r w:rsidR="00A722B6">
        <w:t xml:space="preserve"> </w:t>
      </w:r>
      <w:r>
        <w:t>1</w:t>
      </w:r>
      <w:r w:rsidR="00A722B6">
        <w:t>2</w:t>
      </w:r>
      <w:r w:rsidR="00343C65">
        <w:t>, 2020</w:t>
      </w:r>
    </w:p>
    <w:p w:rsidR="00A27C4C" w:rsidRDefault="00A27C4C" w:rsidP="000F00BE">
      <w:pPr>
        <w:pStyle w:val="NoSpacing"/>
      </w:pPr>
    </w:p>
    <w:tbl>
      <w:tblPr>
        <w:tblStyle w:val="TableGrid"/>
        <w:tblW w:w="0" w:type="auto"/>
        <w:tblLook w:val="04A0" w:firstRow="1" w:lastRow="0" w:firstColumn="1" w:lastColumn="0" w:noHBand="0" w:noVBand="1"/>
      </w:tblPr>
      <w:tblGrid>
        <w:gridCol w:w="4675"/>
        <w:gridCol w:w="4675"/>
      </w:tblGrid>
      <w:tr w:rsidR="00974C9D" w:rsidTr="00974C9D">
        <w:tc>
          <w:tcPr>
            <w:tcW w:w="4675" w:type="dxa"/>
          </w:tcPr>
          <w:p w:rsidR="00974C9D" w:rsidRDefault="00974C9D" w:rsidP="000F00BE">
            <w:pPr>
              <w:pStyle w:val="NoSpacing"/>
            </w:pPr>
            <w:r>
              <w:t>Participants:</w:t>
            </w: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39291A" w:rsidRDefault="0039291A" w:rsidP="004123E2">
            <w:pPr>
              <w:pStyle w:val="NoSpacing"/>
            </w:pPr>
          </w:p>
          <w:p w:rsidR="0039291A" w:rsidRDefault="0039291A" w:rsidP="004123E2">
            <w:pPr>
              <w:pStyle w:val="NoSpacing"/>
            </w:pPr>
          </w:p>
          <w:p w:rsidR="005755FE" w:rsidRDefault="005755FE" w:rsidP="004123E2">
            <w:pPr>
              <w:pStyle w:val="NoSpacing"/>
            </w:pPr>
          </w:p>
          <w:p w:rsidR="004123E2" w:rsidRDefault="004123E2" w:rsidP="004123E2">
            <w:pPr>
              <w:pStyle w:val="NoSpacing"/>
            </w:pPr>
            <w:r>
              <w:t>Absent:</w:t>
            </w:r>
          </w:p>
          <w:p w:rsidR="00974C9D" w:rsidRDefault="00974C9D" w:rsidP="000F00BE">
            <w:pPr>
              <w:pStyle w:val="NoSpacing"/>
            </w:pPr>
          </w:p>
          <w:p w:rsidR="00401EA1" w:rsidRDefault="00401EA1" w:rsidP="000F00BE">
            <w:pPr>
              <w:pStyle w:val="NoSpacing"/>
            </w:pPr>
            <w:r>
              <w:t>Guest</w:t>
            </w:r>
            <w:r w:rsidR="001B20C4">
              <w:t>s</w:t>
            </w:r>
            <w:r>
              <w:t>:</w:t>
            </w:r>
          </w:p>
        </w:tc>
        <w:tc>
          <w:tcPr>
            <w:tcW w:w="4675" w:type="dxa"/>
          </w:tcPr>
          <w:p w:rsidR="00974C9D" w:rsidRDefault="00974C9D" w:rsidP="000F00BE">
            <w:pPr>
              <w:pStyle w:val="NoSpacing"/>
            </w:pPr>
            <w:r>
              <w:t>Jeff Stenzel</w:t>
            </w:r>
          </w:p>
          <w:p w:rsidR="00974C9D" w:rsidRDefault="00974C9D" w:rsidP="000F00BE">
            <w:pPr>
              <w:pStyle w:val="NoSpacing"/>
            </w:pPr>
            <w:r>
              <w:t>Dayton Benway</w:t>
            </w:r>
          </w:p>
          <w:p w:rsidR="005755FE" w:rsidRDefault="005755FE" w:rsidP="005755FE">
            <w:pPr>
              <w:pStyle w:val="NoSpacing"/>
            </w:pPr>
            <w:r>
              <w:t>Laurie Orlando</w:t>
            </w:r>
          </w:p>
          <w:p w:rsidR="005755FE" w:rsidRDefault="005755FE" w:rsidP="005755FE">
            <w:pPr>
              <w:pStyle w:val="NoSpacing"/>
            </w:pPr>
            <w:r>
              <w:t>Joe Frazer</w:t>
            </w:r>
          </w:p>
          <w:p w:rsidR="005755FE" w:rsidRDefault="005755FE" w:rsidP="0039291A">
            <w:pPr>
              <w:pStyle w:val="NoSpacing"/>
            </w:pPr>
            <w:r>
              <w:t>Tod Yankee</w:t>
            </w:r>
          </w:p>
          <w:p w:rsidR="00807D4E" w:rsidRDefault="00807D4E" w:rsidP="00807D4E">
            <w:pPr>
              <w:pStyle w:val="NoSpacing"/>
            </w:pPr>
            <w:r>
              <w:t>Peter Polovchik</w:t>
            </w:r>
          </w:p>
          <w:p w:rsidR="00807D4E" w:rsidRDefault="00807D4E" w:rsidP="00807D4E">
            <w:pPr>
              <w:pStyle w:val="NoSpacing"/>
            </w:pPr>
            <w:r>
              <w:t xml:space="preserve">Mark Morrissy </w:t>
            </w:r>
          </w:p>
          <w:p w:rsidR="0039291A" w:rsidRDefault="0039291A" w:rsidP="0039291A">
            <w:pPr>
              <w:pStyle w:val="NoSpacing"/>
            </w:pPr>
          </w:p>
          <w:p w:rsidR="00807D4E" w:rsidRDefault="00807D4E" w:rsidP="00807D4E">
            <w:pPr>
              <w:pStyle w:val="NoSpacing"/>
            </w:pPr>
          </w:p>
          <w:p w:rsidR="00807D4E" w:rsidRDefault="00807D4E" w:rsidP="00807D4E">
            <w:pPr>
              <w:pStyle w:val="NoSpacing"/>
            </w:pPr>
            <w:r>
              <w:t>Charlie Tetreau – Harbor Master</w:t>
            </w:r>
          </w:p>
          <w:p w:rsidR="006A69C9" w:rsidRDefault="006A69C9" w:rsidP="0039291A">
            <w:pPr>
              <w:pStyle w:val="NoSpacing"/>
            </w:pPr>
          </w:p>
          <w:p w:rsidR="006553FD" w:rsidRDefault="00807D4E" w:rsidP="00A35AAC">
            <w:pPr>
              <w:pStyle w:val="NoSpacing"/>
            </w:pPr>
            <w:r>
              <w:t>Peter Spencer</w:t>
            </w:r>
          </w:p>
          <w:p w:rsidR="00A63590" w:rsidRDefault="00807D4E" w:rsidP="00A35AAC">
            <w:pPr>
              <w:pStyle w:val="NoSpacing"/>
            </w:pPr>
            <w:r>
              <w:t xml:space="preserve">Harry </w:t>
            </w:r>
            <w:proofErr w:type="spellStart"/>
            <w:r>
              <w:t>Keates</w:t>
            </w:r>
            <w:proofErr w:type="spellEnd"/>
          </w:p>
          <w:p w:rsidR="00A722B6" w:rsidRDefault="00E200BA" w:rsidP="00A722B6">
            <w:pPr>
              <w:pStyle w:val="NoSpacing"/>
            </w:pPr>
            <w:proofErr w:type="spellStart"/>
            <w:r>
              <w:t>Grechten</w:t>
            </w:r>
            <w:proofErr w:type="spellEnd"/>
            <w:r>
              <w:t xml:space="preserve"> Parker </w:t>
            </w:r>
            <w:proofErr w:type="spellStart"/>
            <w:r>
              <w:t>Iszard</w:t>
            </w:r>
            <w:proofErr w:type="spellEnd"/>
            <w:r>
              <w:t xml:space="preserve"> </w:t>
            </w:r>
          </w:p>
          <w:p w:rsidR="00807D4E" w:rsidRDefault="00807D4E" w:rsidP="00A722B6">
            <w:pPr>
              <w:pStyle w:val="NoSpacing"/>
            </w:pPr>
            <w:r>
              <w:t>Joseph Field</w:t>
            </w:r>
          </w:p>
          <w:p w:rsidR="00807D4E" w:rsidRDefault="00807D4E" w:rsidP="00A722B6">
            <w:pPr>
              <w:pStyle w:val="NoSpacing"/>
            </w:pPr>
            <w:r>
              <w:t xml:space="preserve">Katrina Van </w:t>
            </w:r>
            <w:proofErr w:type="spellStart"/>
            <w:r>
              <w:t>Dusen</w:t>
            </w:r>
            <w:proofErr w:type="spellEnd"/>
          </w:p>
          <w:p w:rsidR="00807D4E" w:rsidRDefault="00807D4E" w:rsidP="00A722B6">
            <w:pPr>
              <w:pStyle w:val="NoSpacing"/>
            </w:pPr>
            <w:r>
              <w:t>Marion</w:t>
            </w:r>
          </w:p>
          <w:p w:rsidR="006A69C9" w:rsidRDefault="006A69C9" w:rsidP="00A722B6">
            <w:pPr>
              <w:pStyle w:val="NoSpacing"/>
            </w:pPr>
            <w:r>
              <w:t>Peter Joseph – Town Manager</w:t>
            </w:r>
          </w:p>
        </w:tc>
      </w:tr>
    </w:tbl>
    <w:p w:rsidR="00974C9D" w:rsidRDefault="00974C9D" w:rsidP="000F00BE">
      <w:pPr>
        <w:pStyle w:val="NoSpacing"/>
      </w:pPr>
    </w:p>
    <w:tbl>
      <w:tblPr>
        <w:tblStyle w:val="TableGrid"/>
        <w:tblW w:w="0" w:type="auto"/>
        <w:tblLook w:val="04A0" w:firstRow="1" w:lastRow="0" w:firstColumn="1" w:lastColumn="0" w:noHBand="0" w:noVBand="1"/>
      </w:tblPr>
      <w:tblGrid>
        <w:gridCol w:w="9350"/>
      </w:tblGrid>
      <w:tr w:rsidR="00974C9D" w:rsidTr="00974C9D">
        <w:tc>
          <w:tcPr>
            <w:tcW w:w="9350" w:type="dxa"/>
          </w:tcPr>
          <w:p w:rsidR="00974C9D" w:rsidRDefault="00AB2980" w:rsidP="000F00BE">
            <w:pPr>
              <w:pStyle w:val="NoSpacing"/>
            </w:pPr>
            <w:r>
              <w:t xml:space="preserve">Coastal Waters Commission (the Commission) </w:t>
            </w:r>
            <w:r w:rsidR="00A63590">
              <w:t>M</w:t>
            </w:r>
            <w:r w:rsidR="00974C9D">
              <w:t>ee</w:t>
            </w:r>
            <w:r w:rsidR="00401EA1">
              <w:t xml:space="preserve">ting was called to order at </w:t>
            </w:r>
            <w:r w:rsidR="00807D4E">
              <w:t>6</w:t>
            </w:r>
            <w:r w:rsidR="00401EA1">
              <w:t>:0</w:t>
            </w:r>
            <w:r w:rsidR="00807D4E">
              <w:t>0</w:t>
            </w:r>
            <w:r w:rsidR="00B56FE6">
              <w:t xml:space="preserve"> pm</w:t>
            </w:r>
            <w:r w:rsidR="00974C9D">
              <w:t xml:space="preserve"> on </w:t>
            </w:r>
            <w:r w:rsidR="00807D4E">
              <w:t>August</w:t>
            </w:r>
            <w:r w:rsidR="006A69C9">
              <w:t xml:space="preserve"> </w:t>
            </w:r>
            <w:r w:rsidR="00807D4E">
              <w:t>1</w:t>
            </w:r>
            <w:r w:rsidR="005755FE">
              <w:t>2</w:t>
            </w:r>
            <w:r w:rsidR="006553FD">
              <w:t>, 20</w:t>
            </w:r>
            <w:r w:rsidR="00A63590">
              <w:t>20</w:t>
            </w:r>
            <w:r w:rsidR="003D220A">
              <w:t xml:space="preserve"> </w:t>
            </w:r>
            <w:r w:rsidR="006A69C9">
              <w:t>via Zoom video conference</w:t>
            </w:r>
            <w:r w:rsidR="005755FE">
              <w:t>.</w:t>
            </w:r>
          </w:p>
          <w:p w:rsidR="00A27C4C" w:rsidRDefault="00A27C4C" w:rsidP="000F00BE">
            <w:pPr>
              <w:pStyle w:val="NoSpacing"/>
            </w:pPr>
          </w:p>
          <w:p w:rsidR="001B20C4" w:rsidRDefault="001B20C4" w:rsidP="000F00BE">
            <w:pPr>
              <w:pStyle w:val="NoSpacing"/>
            </w:pPr>
            <w:r>
              <w:t>Minutes from the May 2020 meeting were reviewed with no revisions proposed.  Mr. Yankee moved to approve the minutes, and Ms. Orlando seconded the motion.  All members of the Commission were in favor with none opposed.</w:t>
            </w:r>
          </w:p>
          <w:p w:rsidR="001B20C4" w:rsidRDefault="001B20C4" w:rsidP="000F00BE">
            <w:pPr>
              <w:pStyle w:val="NoSpacing"/>
            </w:pPr>
          </w:p>
          <w:p w:rsidR="006A69C9" w:rsidRPr="006A69C9" w:rsidRDefault="006A69C9" w:rsidP="000F00BE">
            <w:pPr>
              <w:pStyle w:val="NoSpacing"/>
              <w:rPr>
                <w:b/>
              </w:rPr>
            </w:pPr>
            <w:r w:rsidRPr="006A69C9">
              <w:rPr>
                <w:b/>
              </w:rPr>
              <w:t>Harbormaster Report</w:t>
            </w:r>
          </w:p>
          <w:p w:rsidR="006A69C9" w:rsidRDefault="00807D4E" w:rsidP="000F00BE">
            <w:pPr>
              <w:pStyle w:val="NoSpacing"/>
            </w:pPr>
            <w:r>
              <w:t>Mr. Tetreau was unable to attend this meeting, and will present the Harbormaster report at the Commission’s next regularly scheduled meeting.</w:t>
            </w:r>
          </w:p>
          <w:p w:rsidR="006A69C9" w:rsidRDefault="006A69C9" w:rsidP="000F00BE">
            <w:pPr>
              <w:pStyle w:val="NoSpacing"/>
            </w:pPr>
          </w:p>
          <w:p w:rsidR="006A69C9" w:rsidRPr="006A69C9" w:rsidRDefault="006A69C9" w:rsidP="000F00BE">
            <w:pPr>
              <w:pStyle w:val="NoSpacing"/>
              <w:rPr>
                <w:b/>
              </w:rPr>
            </w:pPr>
            <w:r w:rsidRPr="006A69C9">
              <w:rPr>
                <w:b/>
              </w:rPr>
              <w:t>Wharfing Out Permit</w:t>
            </w:r>
          </w:p>
          <w:p w:rsidR="00807D4E" w:rsidRDefault="006A69C9" w:rsidP="000F00BE">
            <w:pPr>
              <w:pStyle w:val="NoSpacing"/>
            </w:pPr>
            <w:r>
              <w:t xml:space="preserve">Mr. </w:t>
            </w:r>
            <w:r w:rsidR="00807D4E">
              <w:t>Spencer</w:t>
            </w:r>
            <w:r>
              <w:t xml:space="preserve"> presented </w:t>
            </w:r>
            <w:r w:rsidR="00D32079">
              <w:t xml:space="preserve">the </w:t>
            </w:r>
            <w:proofErr w:type="spellStart"/>
            <w:r w:rsidR="00807D4E">
              <w:t>Keates</w:t>
            </w:r>
            <w:proofErr w:type="spellEnd"/>
            <w:r w:rsidR="00807D4E">
              <w:t>-Silverman</w:t>
            </w:r>
            <w:r w:rsidR="00D32079">
              <w:t xml:space="preserve"> </w:t>
            </w:r>
            <w:r>
              <w:t xml:space="preserve">application for </w:t>
            </w:r>
            <w:r w:rsidR="00807D4E">
              <w:t>Kelsey Brook with property address of 64 Lupine Lane.</w:t>
            </w:r>
            <w:r w:rsidR="00D32079">
              <w:t xml:space="preserve">  </w:t>
            </w:r>
            <w:r w:rsidR="00016A10">
              <w:t xml:space="preserve">This represents a reapplication.  </w:t>
            </w:r>
            <w:r w:rsidR="00D32079">
              <w:t>Review and discussion of th</w:t>
            </w:r>
            <w:r w:rsidR="00016A10">
              <w:t>is</w:t>
            </w:r>
            <w:r w:rsidR="00D32079">
              <w:t xml:space="preserve"> application revealed the </w:t>
            </w:r>
            <w:r w:rsidR="00807D4E">
              <w:t xml:space="preserve">following </w:t>
            </w:r>
            <w:r w:rsidR="001B20C4">
              <w:t>deficiencies</w:t>
            </w:r>
            <w:r w:rsidR="00807D4E">
              <w:t>:</w:t>
            </w:r>
          </w:p>
          <w:p w:rsidR="00016A10" w:rsidRDefault="00016A10" w:rsidP="00016A10">
            <w:pPr>
              <w:pStyle w:val="NoSpacing"/>
              <w:numPr>
                <w:ilvl w:val="0"/>
                <w:numId w:val="12"/>
              </w:numPr>
            </w:pPr>
            <w:r>
              <w:t>It was discovered proper notification of all abutters was not performed in compliance with the ordinance.  Specifically, Tom Coffin of map parcel 63C was not noticed.</w:t>
            </w:r>
          </w:p>
          <w:p w:rsidR="00016A10" w:rsidRDefault="00016A10" w:rsidP="00016A10">
            <w:pPr>
              <w:pStyle w:val="NoSpacing"/>
              <w:numPr>
                <w:ilvl w:val="0"/>
                <w:numId w:val="12"/>
              </w:numPr>
            </w:pPr>
            <w:r>
              <w:t>Discrepancies exist between the DEP application and project description in the application to the Commission.  The DEP required an amendment, and it does not appear those revisions were incorporated into the application before this Commission.</w:t>
            </w:r>
          </w:p>
          <w:p w:rsidR="00016A10" w:rsidRDefault="00016A10" w:rsidP="00016A10">
            <w:pPr>
              <w:pStyle w:val="NoSpacing"/>
            </w:pPr>
          </w:p>
          <w:p w:rsidR="00016A10" w:rsidRDefault="00016A10" w:rsidP="00016A10">
            <w:pPr>
              <w:pStyle w:val="NoSpacing"/>
            </w:pPr>
            <w:r>
              <w:t>Mr. Stenzel requests the project description be updated to reflect the revised edition in the DEP application</w:t>
            </w:r>
            <w:r w:rsidR="00B35871">
              <w:t>, and all abutters be notified.</w:t>
            </w:r>
          </w:p>
          <w:p w:rsidR="00B35871" w:rsidRDefault="00B35871" w:rsidP="00016A10">
            <w:pPr>
              <w:pStyle w:val="NoSpacing"/>
            </w:pPr>
          </w:p>
          <w:p w:rsidR="00B35871" w:rsidRDefault="00B35871" w:rsidP="00016A10">
            <w:pPr>
              <w:pStyle w:val="NoSpacing"/>
            </w:pPr>
            <w:r>
              <w:lastRenderedPageBreak/>
              <w:t xml:space="preserve">Mr. Morrissy voiced apprehension that concerns with the first application have not been addressed with this second application.  Mr. </w:t>
            </w:r>
            <w:r w:rsidR="00A17B71">
              <w:t>Polovchik</w:t>
            </w:r>
            <w:bookmarkStart w:id="0" w:name="_GoBack"/>
            <w:bookmarkEnd w:id="0"/>
            <w:r>
              <w:t xml:space="preserve"> concurred.</w:t>
            </w:r>
          </w:p>
          <w:p w:rsidR="00B35871" w:rsidRDefault="00B35871" w:rsidP="00016A10">
            <w:pPr>
              <w:pStyle w:val="NoSpacing"/>
            </w:pPr>
          </w:p>
          <w:p w:rsidR="00B35871" w:rsidRDefault="00B35871" w:rsidP="00016A10">
            <w:pPr>
              <w:pStyle w:val="NoSpacing"/>
            </w:pPr>
            <w:r>
              <w:t>Mr. Yankee, an abutter for this application, commented that his property is not listed with the correct parcel number.  He also noted on page 25 the distance from the property boundaries are not accurate given the revised placement of the wharf.</w:t>
            </w:r>
          </w:p>
          <w:p w:rsidR="001B20C4" w:rsidRDefault="001B20C4" w:rsidP="00016A10">
            <w:pPr>
              <w:pStyle w:val="NoSpacing"/>
            </w:pPr>
          </w:p>
          <w:p w:rsidR="001B20C4" w:rsidRDefault="001B20C4" w:rsidP="00016A10">
            <w:pPr>
              <w:pStyle w:val="NoSpacing"/>
            </w:pPr>
            <w:r>
              <w:t>Based on noted deficiencies in conjunction with concerns of Commission members a motion was made by Mr. Morrissy to table the application to the September 9</w:t>
            </w:r>
            <w:r w:rsidRPr="001B20C4">
              <w:rPr>
                <w:vertAlign w:val="superscript"/>
              </w:rPr>
              <w:t>th</w:t>
            </w:r>
            <w:r>
              <w:t xml:space="preserve"> meeting with the expectation that Mr. Spencer address the aforementioned items.  Mr. Frazer seconded the motion.  All members voted in favor of the motion with none opposed.</w:t>
            </w:r>
          </w:p>
          <w:p w:rsidR="001B20C4" w:rsidRDefault="001B20C4" w:rsidP="00A722B6">
            <w:pPr>
              <w:pStyle w:val="NoSpacing"/>
            </w:pPr>
          </w:p>
          <w:p w:rsidR="00745F5E" w:rsidRDefault="00343C65" w:rsidP="001B20C4">
            <w:pPr>
              <w:pStyle w:val="NoSpacing"/>
            </w:pPr>
            <w:r>
              <w:t>T</w:t>
            </w:r>
            <w:r w:rsidR="006D175C">
              <w:t xml:space="preserve">he meeting was adjourned at </w:t>
            </w:r>
            <w:r w:rsidR="001B20C4">
              <w:t>6</w:t>
            </w:r>
            <w:r w:rsidR="00286EE6">
              <w:t>:</w:t>
            </w:r>
            <w:r w:rsidR="00A722B6">
              <w:t>2</w:t>
            </w:r>
            <w:r w:rsidR="001B20C4">
              <w:t>9</w:t>
            </w:r>
            <w:r w:rsidR="00DB0D7C">
              <w:t xml:space="preserve"> pm.</w:t>
            </w:r>
          </w:p>
        </w:tc>
      </w:tr>
    </w:tbl>
    <w:p w:rsidR="00974C9D" w:rsidRDefault="00974C9D" w:rsidP="00C77BC5">
      <w:pPr>
        <w:pStyle w:val="NoSpacing"/>
      </w:pPr>
    </w:p>
    <w:sectPr w:rsidR="00974C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87" w:rsidRDefault="00A14B87" w:rsidP="00745F5E">
      <w:pPr>
        <w:spacing w:after="0" w:line="240" w:lineRule="auto"/>
      </w:pPr>
      <w:r>
        <w:separator/>
      </w:r>
    </w:p>
  </w:endnote>
  <w:endnote w:type="continuationSeparator" w:id="0">
    <w:p w:rsidR="00A14B87" w:rsidRDefault="00A14B87" w:rsidP="0074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11335"/>
      <w:docPartObj>
        <w:docPartGallery w:val="Page Numbers (Bottom of Page)"/>
        <w:docPartUnique/>
      </w:docPartObj>
    </w:sdtPr>
    <w:sdtEndPr>
      <w:rPr>
        <w:color w:val="7F7F7F" w:themeColor="background1" w:themeShade="7F"/>
        <w:spacing w:val="60"/>
      </w:rPr>
    </w:sdtEndPr>
    <w:sdtContent>
      <w:p w:rsidR="00745F5E" w:rsidRDefault="00745F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7B71">
          <w:rPr>
            <w:noProof/>
          </w:rPr>
          <w:t>1</w:t>
        </w:r>
        <w:r>
          <w:rPr>
            <w:noProof/>
          </w:rPr>
          <w:fldChar w:fldCharType="end"/>
        </w:r>
        <w:r>
          <w:t xml:space="preserve"> | </w:t>
        </w:r>
        <w:r>
          <w:rPr>
            <w:color w:val="7F7F7F" w:themeColor="background1" w:themeShade="7F"/>
            <w:spacing w:val="60"/>
          </w:rPr>
          <w:t>Page</w:t>
        </w:r>
      </w:p>
    </w:sdtContent>
  </w:sdt>
  <w:p w:rsidR="00745F5E" w:rsidRDefault="0074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87" w:rsidRDefault="00A14B87" w:rsidP="00745F5E">
      <w:pPr>
        <w:spacing w:after="0" w:line="240" w:lineRule="auto"/>
      </w:pPr>
      <w:r>
        <w:separator/>
      </w:r>
    </w:p>
  </w:footnote>
  <w:footnote w:type="continuationSeparator" w:id="0">
    <w:p w:rsidR="00A14B87" w:rsidRDefault="00A14B87" w:rsidP="0074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3E90"/>
    <w:multiLevelType w:val="hybridMultilevel"/>
    <w:tmpl w:val="D83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36E"/>
    <w:multiLevelType w:val="hybridMultilevel"/>
    <w:tmpl w:val="0DA8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EED"/>
    <w:multiLevelType w:val="hybridMultilevel"/>
    <w:tmpl w:val="C6D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6F7A"/>
    <w:multiLevelType w:val="hybridMultilevel"/>
    <w:tmpl w:val="EF1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7297B"/>
    <w:multiLevelType w:val="hybridMultilevel"/>
    <w:tmpl w:val="41C4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014A3"/>
    <w:multiLevelType w:val="hybridMultilevel"/>
    <w:tmpl w:val="AD004CB4"/>
    <w:lvl w:ilvl="0" w:tplc="B9B4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E4038"/>
    <w:multiLevelType w:val="hybridMultilevel"/>
    <w:tmpl w:val="E826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65EDB"/>
    <w:multiLevelType w:val="hybridMultilevel"/>
    <w:tmpl w:val="88D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33B28"/>
    <w:multiLevelType w:val="hybridMultilevel"/>
    <w:tmpl w:val="4536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15224"/>
    <w:multiLevelType w:val="hybridMultilevel"/>
    <w:tmpl w:val="025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248CA"/>
    <w:multiLevelType w:val="hybridMultilevel"/>
    <w:tmpl w:val="49F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F220F"/>
    <w:multiLevelType w:val="hybridMultilevel"/>
    <w:tmpl w:val="99C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
  </w:num>
  <w:num w:numId="5">
    <w:abstractNumId w:val="8"/>
  </w:num>
  <w:num w:numId="6">
    <w:abstractNumId w:val="2"/>
  </w:num>
  <w:num w:numId="7">
    <w:abstractNumId w:val="5"/>
  </w:num>
  <w:num w:numId="8">
    <w:abstractNumId w:val="0"/>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BE"/>
    <w:rsid w:val="000070F7"/>
    <w:rsid w:val="000116FE"/>
    <w:rsid w:val="00016A10"/>
    <w:rsid w:val="00042AFE"/>
    <w:rsid w:val="0007485E"/>
    <w:rsid w:val="000A46B0"/>
    <w:rsid w:val="000B072F"/>
    <w:rsid w:val="000B3981"/>
    <w:rsid w:val="000B3E94"/>
    <w:rsid w:val="000F00BE"/>
    <w:rsid w:val="0010325F"/>
    <w:rsid w:val="0010467A"/>
    <w:rsid w:val="001431B8"/>
    <w:rsid w:val="0019562B"/>
    <w:rsid w:val="001B20C4"/>
    <w:rsid w:val="001C1697"/>
    <w:rsid w:val="001D0366"/>
    <w:rsid w:val="001E2CF0"/>
    <w:rsid w:val="00212EE7"/>
    <w:rsid w:val="00230228"/>
    <w:rsid w:val="00232E20"/>
    <w:rsid w:val="0023791E"/>
    <w:rsid w:val="00262E69"/>
    <w:rsid w:val="002638BD"/>
    <w:rsid w:val="00266689"/>
    <w:rsid w:val="00271E54"/>
    <w:rsid w:val="0027455C"/>
    <w:rsid w:val="00286EE6"/>
    <w:rsid w:val="00294C5E"/>
    <w:rsid w:val="002B7055"/>
    <w:rsid w:val="002C3210"/>
    <w:rsid w:val="002E2F4D"/>
    <w:rsid w:val="00343C65"/>
    <w:rsid w:val="00375BB6"/>
    <w:rsid w:val="00384058"/>
    <w:rsid w:val="003856B7"/>
    <w:rsid w:val="0039291A"/>
    <w:rsid w:val="00392929"/>
    <w:rsid w:val="00392B92"/>
    <w:rsid w:val="003D220A"/>
    <w:rsid w:val="00401EA1"/>
    <w:rsid w:val="004123E2"/>
    <w:rsid w:val="004269A0"/>
    <w:rsid w:val="00480C61"/>
    <w:rsid w:val="004A679E"/>
    <w:rsid w:val="0051719F"/>
    <w:rsid w:val="0052000E"/>
    <w:rsid w:val="005755FE"/>
    <w:rsid w:val="005F0FA8"/>
    <w:rsid w:val="0060719A"/>
    <w:rsid w:val="00622AE4"/>
    <w:rsid w:val="006544FF"/>
    <w:rsid w:val="006553FD"/>
    <w:rsid w:val="006632EA"/>
    <w:rsid w:val="006856B0"/>
    <w:rsid w:val="0069614B"/>
    <w:rsid w:val="006A69C9"/>
    <w:rsid w:val="006B5888"/>
    <w:rsid w:val="006C1381"/>
    <w:rsid w:val="006D0F78"/>
    <w:rsid w:val="006D175C"/>
    <w:rsid w:val="006D32E3"/>
    <w:rsid w:val="006F2C5F"/>
    <w:rsid w:val="00715A94"/>
    <w:rsid w:val="00725CD4"/>
    <w:rsid w:val="00745F5E"/>
    <w:rsid w:val="00752408"/>
    <w:rsid w:val="007528FC"/>
    <w:rsid w:val="00763FBF"/>
    <w:rsid w:val="00764757"/>
    <w:rsid w:val="00766C03"/>
    <w:rsid w:val="00780A94"/>
    <w:rsid w:val="007829A9"/>
    <w:rsid w:val="007876C2"/>
    <w:rsid w:val="00795AAE"/>
    <w:rsid w:val="007A14A1"/>
    <w:rsid w:val="007C2CBE"/>
    <w:rsid w:val="007E232D"/>
    <w:rsid w:val="00804750"/>
    <w:rsid w:val="00807D4E"/>
    <w:rsid w:val="00851A59"/>
    <w:rsid w:val="00874D6F"/>
    <w:rsid w:val="00893FFF"/>
    <w:rsid w:val="008A6456"/>
    <w:rsid w:val="00940A88"/>
    <w:rsid w:val="0095486D"/>
    <w:rsid w:val="00960BDF"/>
    <w:rsid w:val="0096693B"/>
    <w:rsid w:val="00973D53"/>
    <w:rsid w:val="00974C9D"/>
    <w:rsid w:val="009843D0"/>
    <w:rsid w:val="009A29A1"/>
    <w:rsid w:val="009C1702"/>
    <w:rsid w:val="009C4371"/>
    <w:rsid w:val="00A14B87"/>
    <w:rsid w:val="00A17B71"/>
    <w:rsid w:val="00A2017C"/>
    <w:rsid w:val="00A27C4C"/>
    <w:rsid w:val="00A32E05"/>
    <w:rsid w:val="00A35AAC"/>
    <w:rsid w:val="00A45F29"/>
    <w:rsid w:val="00A60E9E"/>
    <w:rsid w:val="00A63590"/>
    <w:rsid w:val="00A722B6"/>
    <w:rsid w:val="00AA37F3"/>
    <w:rsid w:val="00AB2980"/>
    <w:rsid w:val="00AB6FB7"/>
    <w:rsid w:val="00AB73A5"/>
    <w:rsid w:val="00AE13AC"/>
    <w:rsid w:val="00AE3EFC"/>
    <w:rsid w:val="00AE6E15"/>
    <w:rsid w:val="00B35871"/>
    <w:rsid w:val="00B45821"/>
    <w:rsid w:val="00B56FE6"/>
    <w:rsid w:val="00BD27D2"/>
    <w:rsid w:val="00BD2A4B"/>
    <w:rsid w:val="00C06FC2"/>
    <w:rsid w:val="00C07724"/>
    <w:rsid w:val="00C10F32"/>
    <w:rsid w:val="00C16D97"/>
    <w:rsid w:val="00C22098"/>
    <w:rsid w:val="00C359A3"/>
    <w:rsid w:val="00C42A68"/>
    <w:rsid w:val="00C64773"/>
    <w:rsid w:val="00C64F2A"/>
    <w:rsid w:val="00C65AC4"/>
    <w:rsid w:val="00C67390"/>
    <w:rsid w:val="00C67410"/>
    <w:rsid w:val="00C73EAD"/>
    <w:rsid w:val="00C77BC5"/>
    <w:rsid w:val="00C95140"/>
    <w:rsid w:val="00CC1E77"/>
    <w:rsid w:val="00CD350A"/>
    <w:rsid w:val="00CF70F0"/>
    <w:rsid w:val="00D12525"/>
    <w:rsid w:val="00D25095"/>
    <w:rsid w:val="00D30750"/>
    <w:rsid w:val="00D32079"/>
    <w:rsid w:val="00D46447"/>
    <w:rsid w:val="00D83671"/>
    <w:rsid w:val="00D9293F"/>
    <w:rsid w:val="00DA00FE"/>
    <w:rsid w:val="00DB0D7C"/>
    <w:rsid w:val="00DB3257"/>
    <w:rsid w:val="00DB45D8"/>
    <w:rsid w:val="00DC2BD4"/>
    <w:rsid w:val="00DD2949"/>
    <w:rsid w:val="00DD79E0"/>
    <w:rsid w:val="00DE5CC9"/>
    <w:rsid w:val="00E005CB"/>
    <w:rsid w:val="00E200BA"/>
    <w:rsid w:val="00E36B56"/>
    <w:rsid w:val="00E5152E"/>
    <w:rsid w:val="00E80561"/>
    <w:rsid w:val="00E93839"/>
    <w:rsid w:val="00EA259B"/>
    <w:rsid w:val="00EE2202"/>
    <w:rsid w:val="00F06D2C"/>
    <w:rsid w:val="00F47A22"/>
    <w:rsid w:val="00FA2052"/>
    <w:rsid w:val="00FB360D"/>
    <w:rsid w:val="00FC2DD2"/>
    <w:rsid w:val="00FD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02D12-876D-43A6-B227-A883846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0BE"/>
    <w:pPr>
      <w:spacing w:after="0" w:line="240" w:lineRule="auto"/>
    </w:pPr>
  </w:style>
  <w:style w:type="table" w:styleId="TableGrid">
    <w:name w:val="Table Grid"/>
    <w:basedOn w:val="TableNormal"/>
    <w:uiPriority w:val="39"/>
    <w:rsid w:val="00974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E"/>
  </w:style>
  <w:style w:type="paragraph" w:styleId="Footer">
    <w:name w:val="footer"/>
    <w:basedOn w:val="Normal"/>
    <w:link w:val="FooterChar"/>
    <w:uiPriority w:val="99"/>
    <w:unhideWhenUsed/>
    <w:rsid w:val="0074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Baker Newman Noyes</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Benway</dc:creator>
  <cp:keywords/>
  <dc:description/>
  <cp:lastModifiedBy>Dayton Benway</cp:lastModifiedBy>
  <cp:revision>4</cp:revision>
  <dcterms:created xsi:type="dcterms:W3CDTF">2020-09-09T17:38:00Z</dcterms:created>
  <dcterms:modified xsi:type="dcterms:W3CDTF">2020-09-09T18:50:00Z</dcterms:modified>
</cp:coreProperties>
</file>